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99C" w:rsidRPr="0005399C" w:rsidRDefault="0005399C" w:rsidP="0005399C">
      <w:pPr>
        <w:jc w:val="right"/>
        <w:rPr>
          <w:b/>
          <w:sz w:val="24"/>
          <w:szCs w:val="24"/>
        </w:rPr>
      </w:pPr>
      <w:bookmarkStart w:id="0" w:name="_GoBack"/>
      <w:bookmarkEnd w:id="0"/>
      <w:r w:rsidRPr="0005399C">
        <w:rPr>
          <w:b/>
          <w:sz w:val="24"/>
          <w:szCs w:val="24"/>
        </w:rPr>
        <w:t>Παράρτημα 02</w:t>
      </w:r>
    </w:p>
    <w:p w:rsidR="006C432B" w:rsidRPr="00324191" w:rsidRDefault="00562469" w:rsidP="00324191">
      <w:pPr>
        <w:jc w:val="center"/>
        <w:rPr>
          <w:b/>
          <w:sz w:val="32"/>
          <w:szCs w:val="32"/>
          <w:u w:val="single"/>
        </w:rPr>
      </w:pPr>
      <w:r w:rsidRPr="00324191">
        <w:rPr>
          <w:b/>
          <w:sz w:val="32"/>
          <w:szCs w:val="32"/>
          <w:u w:val="single"/>
        </w:rPr>
        <w:t xml:space="preserve">ΠΙΝΑΚΑΣ ΠΑΡΑΚΟΛΟΥΘΗΣΗΣ ΠΡΟΟΔΟΥ </w:t>
      </w:r>
      <w:r w:rsidR="00B64552">
        <w:rPr>
          <w:b/>
          <w:sz w:val="32"/>
          <w:szCs w:val="32"/>
          <w:u w:val="single"/>
        </w:rPr>
        <w:t>ΕΘΝΙΚΟΥ ΣΧΕΔΙΟΥ ΔΡΑΣΗΣ ΓΙΑ ΤΗΝ ΑΝΑΠΗΡΙΑ</w:t>
      </w:r>
      <w:r w:rsidR="00027932">
        <w:rPr>
          <w:b/>
          <w:sz w:val="32"/>
          <w:szCs w:val="32"/>
          <w:u w:val="single"/>
        </w:rPr>
        <w:t xml:space="preserve">ΓΙΑ ΤΟ </w:t>
      </w:r>
      <w:r w:rsidRPr="00324191">
        <w:rPr>
          <w:b/>
          <w:sz w:val="32"/>
          <w:szCs w:val="32"/>
          <w:u w:val="single"/>
        </w:rPr>
        <w:t>2018</w:t>
      </w:r>
    </w:p>
    <w:tbl>
      <w:tblPr>
        <w:tblW w:w="15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2552"/>
        <w:gridCol w:w="5186"/>
        <w:gridCol w:w="1418"/>
        <w:gridCol w:w="3459"/>
      </w:tblGrid>
      <w:tr w:rsidR="00850CE0" w:rsidRPr="00562AA7" w:rsidTr="00850CE0">
        <w:trPr>
          <w:trHeight w:val="62"/>
          <w:jc w:val="center"/>
        </w:trPr>
        <w:tc>
          <w:tcPr>
            <w:tcW w:w="15223" w:type="dxa"/>
            <w:gridSpan w:val="5"/>
            <w:shd w:val="clear" w:color="auto" w:fill="FFC000"/>
          </w:tcPr>
          <w:p w:rsidR="00850CE0" w:rsidRDefault="00850CE0" w:rsidP="00562469">
            <w:pPr>
              <w:rPr>
                <w:b/>
              </w:rPr>
            </w:pPr>
            <w:r>
              <w:rPr>
                <w:b/>
              </w:rPr>
              <w:t>ΥΠΟΥΡΓΕΙΟ ΕΡΓΑΣΙΑΣ, ΠΡΟΝΟΙΑΣ ΚΑΙ ΚΟΙΝΩΝΙΚΩΝ ΑΣΦΑΛΙΣΕΩΝ</w:t>
            </w:r>
          </w:p>
        </w:tc>
      </w:tr>
      <w:tr w:rsidR="00D211FD" w:rsidRPr="00562AA7" w:rsidTr="003D3627">
        <w:trPr>
          <w:trHeight w:val="62"/>
          <w:jc w:val="center"/>
        </w:trPr>
        <w:tc>
          <w:tcPr>
            <w:tcW w:w="2608" w:type="dxa"/>
            <w:shd w:val="clear" w:color="auto" w:fill="FFC000"/>
          </w:tcPr>
          <w:p w:rsidR="00D211FD" w:rsidRDefault="00D211FD" w:rsidP="00F0151D">
            <w:pPr>
              <w:rPr>
                <w:b/>
              </w:rPr>
            </w:pPr>
            <w:r>
              <w:rPr>
                <w:b/>
              </w:rPr>
              <w:t>ΔΡΑΣΕΙΣ ΠΟΥ ΕΧΟΥΝ ΠΕΡΙΛΗΦΘΕΙ ΣΤΟ ΕΣΔΑ 2018-2020</w:t>
            </w:r>
          </w:p>
          <w:p w:rsidR="009B66AF" w:rsidRPr="00562469" w:rsidRDefault="009B66AF" w:rsidP="00F0151D">
            <w:r>
              <w:rPr>
                <w:b/>
              </w:rPr>
              <w:t>Φορέας Υλοποίησης</w:t>
            </w:r>
          </w:p>
        </w:tc>
        <w:tc>
          <w:tcPr>
            <w:tcW w:w="2552" w:type="dxa"/>
            <w:shd w:val="clear" w:color="auto" w:fill="FFC000"/>
          </w:tcPr>
          <w:p w:rsidR="00D211FD" w:rsidRPr="00562469" w:rsidRDefault="00D211FD" w:rsidP="00F0151D">
            <w:pPr>
              <w:rPr>
                <w:b/>
              </w:rPr>
            </w:pPr>
            <w:r>
              <w:rPr>
                <w:b/>
              </w:rPr>
              <w:t>ΠΕΡΙΓΡΑΦΗ ΑΝΑΜΕΝΟΜΕΝΩΝ ΑΠΟΤΕΛΕΣΜΑΤΩΝ</w:t>
            </w:r>
          </w:p>
          <w:p w:rsidR="00D211FD" w:rsidRPr="00562469" w:rsidRDefault="00D211FD" w:rsidP="00F0151D">
            <w:pPr>
              <w:rPr>
                <w:b/>
              </w:rPr>
            </w:pPr>
          </w:p>
        </w:tc>
        <w:tc>
          <w:tcPr>
            <w:tcW w:w="5186" w:type="dxa"/>
            <w:shd w:val="clear" w:color="auto" w:fill="FFC000"/>
          </w:tcPr>
          <w:p w:rsidR="00D211FD" w:rsidRPr="00562469" w:rsidRDefault="00D211FD" w:rsidP="00D211FD">
            <w:pPr>
              <w:rPr>
                <w:b/>
              </w:rPr>
            </w:pPr>
          </w:p>
          <w:p w:rsidR="00D211FD" w:rsidRPr="00562469" w:rsidRDefault="00D211FD" w:rsidP="00986CC4">
            <w:pPr>
              <w:rPr>
                <w:b/>
              </w:rPr>
            </w:pPr>
            <w:r>
              <w:rPr>
                <w:b/>
              </w:rPr>
              <w:t>ΒΑΘΜΟΣ ΥΛΟΠΟΙΗΣΗΣ ΚΑΤΑ ΤΟ 2018 ΚΑΙ ΕΠΕΞΗΓΗΣΗ/ΑΙΤΙΟΛΟΓΗΣΗ (Mε συνοπτική περιγραφή συγκεκριμένων ενεργειών και χρονοδιαγραμμάτων)</w:t>
            </w:r>
          </w:p>
        </w:tc>
        <w:tc>
          <w:tcPr>
            <w:tcW w:w="1418" w:type="dxa"/>
            <w:shd w:val="clear" w:color="auto" w:fill="FFC000"/>
          </w:tcPr>
          <w:p w:rsidR="00D211FD" w:rsidRDefault="00D211FD" w:rsidP="00F0151D">
            <w:pPr>
              <w:rPr>
                <w:b/>
              </w:rPr>
            </w:pPr>
            <w:r>
              <w:rPr>
                <w:b/>
              </w:rPr>
              <w:t>ΕΧΟΥΝ ΤΡΟΧΟΔΡΟ-ΜΗΘΕΙ ΕΠΟΜΕΝΕΣ ΕΝΕΡΓΕΙΕΣ;</w:t>
            </w:r>
          </w:p>
          <w:p w:rsidR="00D211FD" w:rsidRDefault="00D211FD" w:rsidP="00F0151D">
            <w:pPr>
              <w:rPr>
                <w:b/>
              </w:rPr>
            </w:pPr>
            <w:r>
              <w:rPr>
                <w:b/>
              </w:rPr>
              <w:t>(ΝΑΙ/ΟΧΙ)</w:t>
            </w:r>
          </w:p>
        </w:tc>
        <w:tc>
          <w:tcPr>
            <w:tcW w:w="3459" w:type="dxa"/>
            <w:shd w:val="clear" w:color="auto" w:fill="FFC000"/>
          </w:tcPr>
          <w:p w:rsidR="00D211FD" w:rsidRDefault="00D211FD" w:rsidP="00F0151D">
            <w:pPr>
              <w:rPr>
                <w:b/>
              </w:rPr>
            </w:pPr>
            <w:r>
              <w:rPr>
                <w:b/>
              </w:rPr>
              <w:t>ΕΠΟΜΕΝΕΣ ΕΝΕΡΓΕΙΕΣ ΜΕΧΡΙ ΤΟ 2020 (Mε συνοπτική περιγραφή συγκεκριμένων ενεργειών και χρονοδιαγραμμάτων)</w:t>
            </w:r>
          </w:p>
        </w:tc>
      </w:tr>
      <w:tr w:rsidR="00D211FD" w:rsidRPr="00562AA7" w:rsidTr="003D3627">
        <w:trPr>
          <w:trHeight w:val="62"/>
          <w:jc w:val="center"/>
        </w:trPr>
        <w:tc>
          <w:tcPr>
            <w:tcW w:w="2608" w:type="dxa"/>
            <w:shd w:val="clear" w:color="auto" w:fill="auto"/>
          </w:tcPr>
          <w:p w:rsidR="00D211FD" w:rsidRDefault="00D211FD" w:rsidP="00F0151D">
            <w:pPr>
              <w:spacing w:after="0" w:line="240" w:lineRule="auto"/>
              <w:rPr>
                <w:rFonts w:cstheme="minorHAnsi"/>
              </w:rPr>
            </w:pPr>
            <w:r w:rsidRPr="00324191">
              <w:rPr>
                <w:rFonts w:cstheme="minorHAnsi"/>
              </w:rPr>
              <w:t>1. Επέκταση της Εφαρμογής του Νέου Συστήματος Αξιολόγησης της Αναπηρίας και Λειτουργικότητας</w:t>
            </w:r>
          </w:p>
          <w:p w:rsidR="00B64552" w:rsidRDefault="00B64552" w:rsidP="00F0151D">
            <w:pPr>
              <w:spacing w:after="0" w:line="240" w:lineRule="auto"/>
              <w:rPr>
                <w:rFonts w:cstheme="minorHAnsi"/>
              </w:rPr>
            </w:pPr>
          </w:p>
          <w:p w:rsidR="00B64552" w:rsidRPr="00324191" w:rsidRDefault="00B64552" w:rsidP="00F0151D">
            <w:pPr>
              <w:spacing w:after="0" w:line="240" w:lineRule="auto"/>
              <w:rPr>
                <w:rFonts w:cstheme="minorHAnsi"/>
              </w:rPr>
            </w:pPr>
            <w:r>
              <w:rPr>
                <w:rFonts w:cstheme="minorHAnsi"/>
              </w:rPr>
              <w:t>Τμήμα Κοινωνικής Ενσωμάτωσης Ατόμων με Αναπηρίες</w:t>
            </w:r>
          </w:p>
        </w:tc>
        <w:tc>
          <w:tcPr>
            <w:tcW w:w="2552" w:type="dxa"/>
            <w:shd w:val="clear" w:color="auto" w:fill="auto"/>
          </w:tcPr>
          <w:p w:rsidR="00D211FD" w:rsidRPr="00027932" w:rsidRDefault="00D211FD" w:rsidP="004A6F39">
            <w:pPr>
              <w:spacing w:after="0" w:line="240" w:lineRule="auto"/>
              <w:jc w:val="both"/>
              <w:rPr>
                <w:rFonts w:eastAsia="Calibri" w:cstheme="minorHAnsi"/>
              </w:rPr>
            </w:pPr>
            <w:r w:rsidRPr="00027932">
              <w:rPr>
                <w:rFonts w:eastAsia="Calibri" w:cstheme="minorHAnsi"/>
              </w:rPr>
              <w:t xml:space="preserve">Ίδρυση και λειτουργία δύο επιπλέον Κέντρων Αξιολόγησης Αναπηρίας στη Λεμεσό και Λάρνακα με μείωση της ταλαιπωρίας για μετάβαση στη Λευκωσία καθώς και εξυπηρέτηση μεγαλύτερου αριθμού αιτητών σε μικρότερο χρονικό διάστημα. </w:t>
            </w:r>
          </w:p>
          <w:p w:rsidR="00D211FD" w:rsidRPr="00027932" w:rsidRDefault="00D211FD" w:rsidP="004A6F39">
            <w:pPr>
              <w:spacing w:after="0" w:line="240" w:lineRule="auto"/>
              <w:jc w:val="both"/>
              <w:rPr>
                <w:rFonts w:cstheme="minorHAnsi"/>
              </w:rPr>
            </w:pPr>
          </w:p>
          <w:p w:rsidR="00D211FD" w:rsidRPr="00027932" w:rsidRDefault="00D211FD" w:rsidP="004A6F39">
            <w:pPr>
              <w:spacing w:after="0" w:line="240" w:lineRule="auto"/>
              <w:jc w:val="both"/>
              <w:rPr>
                <w:rFonts w:cstheme="minorHAnsi"/>
              </w:rPr>
            </w:pPr>
            <w:r w:rsidRPr="00027932">
              <w:rPr>
                <w:rFonts w:eastAsia="Calibri" w:cstheme="minorHAnsi"/>
              </w:rPr>
              <w:t xml:space="preserve">Ολιστική αξιολόγηση, πιστοποίηση και τεκμηρίωση της αναπηρίας, των αναγκών και των δυνατοτήτων κάθε ατόμου με </w:t>
            </w:r>
            <w:r w:rsidRPr="00027932">
              <w:rPr>
                <w:rFonts w:cstheme="minorHAnsi"/>
              </w:rPr>
              <w:t xml:space="preserve">αναπηρίακαι </w:t>
            </w:r>
            <w:r w:rsidRPr="00027932">
              <w:rPr>
                <w:rFonts w:eastAsia="Calibri" w:cstheme="minorHAnsi"/>
              </w:rPr>
              <w:t xml:space="preserve">διαπίστωση και πρόταση των καταλληλότερων για τα </w:t>
            </w:r>
            <w:r w:rsidRPr="00027932">
              <w:rPr>
                <w:rFonts w:eastAsia="Calibri" w:cstheme="minorHAnsi"/>
              </w:rPr>
              <w:lastRenderedPageBreak/>
              <w:t>δεδομένα του παρεμβάσεων στήριξής του.</w:t>
            </w:r>
          </w:p>
          <w:p w:rsidR="00D211FD" w:rsidRDefault="00D211FD" w:rsidP="004A6F39">
            <w:pPr>
              <w:spacing w:after="0" w:line="240" w:lineRule="auto"/>
              <w:jc w:val="both"/>
              <w:rPr>
                <w:rFonts w:ascii="Arial" w:hAnsi="Arial" w:cs="Arial"/>
                <w:sz w:val="20"/>
                <w:szCs w:val="20"/>
              </w:rPr>
            </w:pPr>
          </w:p>
          <w:p w:rsidR="00D211FD" w:rsidRPr="00DB58D3" w:rsidRDefault="00D211FD" w:rsidP="004A6F39">
            <w:pPr>
              <w:spacing w:after="0" w:line="240" w:lineRule="auto"/>
              <w:jc w:val="both"/>
              <w:rPr>
                <w:rFonts w:eastAsia="Calibri" w:cstheme="minorHAnsi"/>
              </w:rPr>
            </w:pPr>
            <w:r w:rsidRPr="00DB58D3">
              <w:rPr>
                <w:rFonts w:cstheme="minorHAnsi"/>
              </w:rPr>
              <w:t>Αξιοποίηση στοιχείων που μέσα από το Σύστημα Αξιολόγησης σταδιακά δημιουργούν μια συγκεντρωτική ηλεκτρονική βάση δεδομένων για τα άτομα με αναπηρίες. Εξαγωγή στοιχείων και συνολικά και ανά τύπο αναπηρίας, φύλο και ηλικία.</w:t>
            </w:r>
          </w:p>
          <w:p w:rsidR="00D211FD" w:rsidRPr="00324191" w:rsidRDefault="00D211FD" w:rsidP="00F0151D">
            <w:pPr>
              <w:spacing w:after="0" w:line="240" w:lineRule="auto"/>
              <w:rPr>
                <w:rFonts w:cstheme="minorHAnsi"/>
              </w:rPr>
            </w:pPr>
          </w:p>
        </w:tc>
        <w:tc>
          <w:tcPr>
            <w:tcW w:w="5186" w:type="dxa"/>
            <w:shd w:val="clear" w:color="auto" w:fill="auto"/>
          </w:tcPr>
          <w:p w:rsidR="00D211FD" w:rsidRPr="00DB58D3" w:rsidRDefault="00DB58D3" w:rsidP="004B2E55">
            <w:pPr>
              <w:jc w:val="both"/>
              <w:rPr>
                <w:rFonts w:cstheme="minorHAnsi"/>
              </w:rPr>
            </w:pPr>
            <w:r>
              <w:rPr>
                <w:rFonts w:cstheme="minorHAnsi"/>
              </w:rPr>
              <w:lastRenderedPageBreak/>
              <w:t>ΥΛΟΠΟΙΗΘΗΚΕ</w:t>
            </w:r>
          </w:p>
          <w:p w:rsidR="00D211FD" w:rsidRPr="00324191" w:rsidRDefault="00D211FD" w:rsidP="004B2E55">
            <w:pPr>
              <w:jc w:val="both"/>
              <w:rPr>
                <w:rFonts w:cstheme="minorHAnsi"/>
              </w:rPr>
            </w:pPr>
            <w:r w:rsidRPr="00324191">
              <w:rPr>
                <w:rFonts w:cstheme="minorHAnsi"/>
              </w:rPr>
              <w:t xml:space="preserve">Συνεχίζεται η παροχή </w:t>
            </w:r>
            <w:r w:rsidR="00CB0FA9" w:rsidRPr="00CB0FA9">
              <w:rPr>
                <w:rFonts w:cstheme="minorHAnsi"/>
              </w:rPr>
              <w:t xml:space="preserve">130 </w:t>
            </w:r>
            <w:r w:rsidR="00CB0FA9">
              <w:rPr>
                <w:rFonts w:cstheme="minorHAnsi"/>
              </w:rPr>
              <w:t xml:space="preserve">περίπου </w:t>
            </w:r>
            <w:r w:rsidRPr="00324191">
              <w:rPr>
                <w:rFonts w:cstheme="minorHAnsi"/>
              </w:rPr>
              <w:t>αξιολογήσεων</w:t>
            </w:r>
            <w:r w:rsidR="00CB0FA9">
              <w:rPr>
                <w:rFonts w:cstheme="minorHAnsi"/>
              </w:rPr>
              <w:t xml:space="preserve"> εβδομαδιαίως</w:t>
            </w:r>
            <w:r w:rsidRPr="00324191">
              <w:rPr>
                <w:rFonts w:cstheme="minorHAnsi"/>
              </w:rPr>
              <w:t xml:space="preserve"> για νέες αιτήσεις του ΤΚΕΑΑ και της ΥΔΕΠ (αναπηρικό επίδομα και επιχορήγηση κατ’ οίκον φροντίδας), καθώς και για υφιστάμενους λήπτες </w:t>
            </w:r>
            <w:r w:rsidR="00B64552">
              <w:rPr>
                <w:rFonts w:cstheme="minorHAnsi"/>
              </w:rPr>
              <w:t>Δημοσίου Βοηθήματος</w:t>
            </w:r>
            <w:r w:rsidRPr="00324191">
              <w:rPr>
                <w:rFonts w:cstheme="minorHAnsi"/>
              </w:rPr>
              <w:t xml:space="preserve"> που μεταφέρθηκαν στο ΕΕΕ. </w:t>
            </w:r>
          </w:p>
          <w:p w:rsidR="00D211FD" w:rsidRPr="00324191" w:rsidRDefault="00CB0FA9" w:rsidP="004B2E55">
            <w:pPr>
              <w:jc w:val="both"/>
              <w:rPr>
                <w:rFonts w:cstheme="minorHAnsi"/>
              </w:rPr>
            </w:pPr>
            <w:r>
              <w:rPr>
                <w:rFonts w:cstheme="minorHAnsi"/>
              </w:rPr>
              <w:t xml:space="preserve">Παρά την επίτευξη της λειτουργίας Κέντρου Αξιολόγησης στη Λεμεσό, </w:t>
            </w:r>
            <w:r w:rsidR="00B64552">
              <w:rPr>
                <w:rFonts w:cstheme="minorHAnsi"/>
              </w:rPr>
              <w:t xml:space="preserve">καθυστέρησε σημαντικά η εξεύρεση κτηρίου </w:t>
            </w:r>
            <w:r w:rsidR="00D211FD" w:rsidRPr="00324191">
              <w:rPr>
                <w:rFonts w:cstheme="minorHAnsi"/>
              </w:rPr>
              <w:t xml:space="preserve">για στέγαση του Κέντρου Αξιολόγησης Αναπηρίας Λάρνακας. </w:t>
            </w:r>
            <w:r w:rsidR="00B64552">
              <w:rPr>
                <w:rFonts w:cstheme="minorHAnsi"/>
              </w:rPr>
              <w:t>Τον Νοέμβριο 2019 το Υπουργικό Συμβούλιο ενέκρινε την παραχώρηση του κτηρίου της πρώην ΣΠΕ Αλληλεγγύης στη Δρομολαξιά.</w:t>
            </w:r>
          </w:p>
          <w:p w:rsidR="00D211FD" w:rsidRPr="00324191" w:rsidRDefault="00D211FD" w:rsidP="004B2E55">
            <w:pPr>
              <w:jc w:val="both"/>
              <w:rPr>
                <w:rFonts w:cstheme="minorHAnsi"/>
              </w:rPr>
            </w:pPr>
            <w:r w:rsidRPr="00324191">
              <w:rPr>
                <w:rFonts w:cstheme="minorHAnsi"/>
              </w:rPr>
              <w:t xml:space="preserve">Το Σύστημα Αξιολόγησης επεκτάθηκε με την προσθήκη νέων μηχανισμών, διαδικασιών και εντύπων για την αξιολόγηση αναγκών υποστηριζόμενης διαβίωσης και </w:t>
            </w:r>
            <w:r w:rsidRPr="00324191">
              <w:rPr>
                <w:rFonts w:cstheme="minorHAnsi"/>
              </w:rPr>
              <w:lastRenderedPageBreak/>
              <w:t>την αξιολόγηση αναγκών ένταξης αποφοίτων ειδικών σχολείων στην απασχόληση. Η μηχανογράφηση και η ηλεκτρονική βάση του Συστήματος επίσης επεκτάθηκαν με νέους τύπους στοιχείων.</w:t>
            </w:r>
          </w:p>
          <w:p w:rsidR="00A868B7" w:rsidRPr="00324191" w:rsidRDefault="00D211FD" w:rsidP="00CB0FA9">
            <w:pPr>
              <w:rPr>
                <w:rFonts w:cstheme="minorHAnsi"/>
              </w:rPr>
            </w:pPr>
            <w:r w:rsidRPr="00324191">
              <w:rPr>
                <w:rFonts w:cstheme="minorHAnsi"/>
              </w:rPr>
              <w:t xml:space="preserve">Ολοκληρώθηκε δημόσιος διαγωνισμός και υπογραφή συμβάσεων </w:t>
            </w:r>
            <w:r w:rsidR="00CB0FA9">
              <w:rPr>
                <w:rFonts w:cstheme="minorHAnsi"/>
              </w:rPr>
              <w:t>με επέκταση</w:t>
            </w:r>
            <w:r w:rsidRPr="00324191">
              <w:rPr>
                <w:rFonts w:cstheme="minorHAnsi"/>
              </w:rPr>
              <w:t xml:space="preserve"> της αγοράς υπηρεσιών με 180 περίπου Αξιολογητές Ιατρούς και Επαγγελματίες Αποκατάστασης.</w:t>
            </w:r>
          </w:p>
        </w:tc>
        <w:tc>
          <w:tcPr>
            <w:tcW w:w="1418" w:type="dxa"/>
            <w:shd w:val="clear" w:color="auto" w:fill="auto"/>
          </w:tcPr>
          <w:p w:rsidR="00D211FD" w:rsidRPr="00324191" w:rsidRDefault="00DB58D3" w:rsidP="00562469">
            <w:pPr>
              <w:rPr>
                <w:rFonts w:cstheme="minorHAnsi"/>
              </w:rPr>
            </w:pPr>
            <w:r>
              <w:rPr>
                <w:rFonts w:cstheme="minorHAnsi"/>
              </w:rPr>
              <w:lastRenderedPageBreak/>
              <w:t>Ναι</w:t>
            </w:r>
          </w:p>
        </w:tc>
        <w:tc>
          <w:tcPr>
            <w:tcW w:w="3459" w:type="dxa"/>
            <w:shd w:val="clear" w:color="auto" w:fill="auto"/>
          </w:tcPr>
          <w:p w:rsidR="00B64552" w:rsidRDefault="00D211FD" w:rsidP="004B2E55">
            <w:pPr>
              <w:rPr>
                <w:rFonts w:cstheme="minorHAnsi"/>
              </w:rPr>
            </w:pPr>
            <w:r w:rsidRPr="00324191">
              <w:rPr>
                <w:rFonts w:cstheme="minorHAnsi"/>
              </w:rPr>
              <w:t>Υλοποιούνται τροποποιήσεις στις αξιολογητικές διαδικασίες μετά από έγκριση της Διοίκησης</w:t>
            </w:r>
            <w:r w:rsidR="00DB58D3">
              <w:rPr>
                <w:rFonts w:cstheme="minorHAnsi"/>
              </w:rPr>
              <w:t xml:space="preserve"> ΥΕΠΚΑ</w:t>
            </w:r>
            <w:r w:rsidRPr="00324191">
              <w:rPr>
                <w:rFonts w:cstheme="minorHAnsi"/>
              </w:rPr>
              <w:t xml:space="preserve"> ώστε να μειωθούν οι καθυστερήσεις στις αξιολογήσεις. </w:t>
            </w:r>
          </w:p>
          <w:p w:rsidR="00D211FD" w:rsidRPr="00324191" w:rsidRDefault="00D211FD" w:rsidP="004B2E55">
            <w:pPr>
              <w:rPr>
                <w:rFonts w:cstheme="minorHAnsi"/>
              </w:rPr>
            </w:pPr>
            <w:r w:rsidRPr="00324191">
              <w:rPr>
                <w:rFonts w:cstheme="minorHAnsi"/>
              </w:rPr>
              <w:t xml:space="preserve">Αναμένεται η </w:t>
            </w:r>
            <w:r w:rsidR="00B64552">
              <w:rPr>
                <w:rFonts w:cstheme="minorHAnsi"/>
              </w:rPr>
              <w:t>προσαρμογή και ανακαίνιση του κτηρίου πρώην ΣΠΕ Αλληλεγγύης στη Δρομολαξιά που θα στεγάσει το ΚΑΑ Λάρνακας-Αμμοχώστου.</w:t>
            </w:r>
          </w:p>
          <w:p w:rsidR="00D211FD" w:rsidRPr="00324191" w:rsidRDefault="00D211FD" w:rsidP="00B64552">
            <w:pPr>
              <w:rPr>
                <w:rFonts w:cstheme="minorHAnsi"/>
              </w:rPr>
            </w:pPr>
            <w:r w:rsidRPr="00324191">
              <w:rPr>
                <w:rFonts w:cstheme="minorHAnsi"/>
              </w:rPr>
              <w:t xml:space="preserve">Επέκταση του πληροφοριακού συστήματος του ΤΚΕΑΑ με την εξαγωγή τακτικών αναφορών στατιστικών στοιχείων. </w:t>
            </w:r>
          </w:p>
        </w:tc>
      </w:tr>
      <w:tr w:rsidR="00D211FD" w:rsidRPr="00562AA7" w:rsidTr="003D3627">
        <w:trPr>
          <w:trHeight w:val="62"/>
          <w:jc w:val="center"/>
        </w:trPr>
        <w:tc>
          <w:tcPr>
            <w:tcW w:w="2608" w:type="dxa"/>
            <w:shd w:val="clear" w:color="auto" w:fill="auto"/>
          </w:tcPr>
          <w:p w:rsidR="00D211FD" w:rsidRDefault="00D211FD" w:rsidP="0026404B">
            <w:pPr>
              <w:spacing w:after="0" w:line="240" w:lineRule="auto"/>
              <w:rPr>
                <w:rFonts w:cstheme="minorHAnsi"/>
              </w:rPr>
            </w:pPr>
            <w:r w:rsidRPr="007C5E79">
              <w:rPr>
                <w:rFonts w:cstheme="minorHAnsi"/>
              </w:rPr>
              <w:lastRenderedPageBreak/>
              <w:t>2. ΧορήγησηΚοινωνικών Παροχών/Επιδομάτων</w:t>
            </w:r>
          </w:p>
          <w:p w:rsidR="004D3C06" w:rsidRDefault="004D3C06" w:rsidP="0026404B">
            <w:pPr>
              <w:spacing w:after="0" w:line="240" w:lineRule="auto"/>
              <w:rPr>
                <w:rFonts w:cstheme="minorHAnsi"/>
              </w:rPr>
            </w:pPr>
          </w:p>
          <w:p w:rsidR="004D3C06" w:rsidRPr="004D3C06" w:rsidRDefault="004D3C06" w:rsidP="0026404B">
            <w:pPr>
              <w:spacing w:after="0" w:line="240" w:lineRule="auto"/>
              <w:rPr>
                <w:rFonts w:cstheme="minorHAnsi"/>
              </w:rPr>
            </w:pPr>
            <w:r>
              <w:rPr>
                <w:rFonts w:cstheme="minorHAnsi"/>
              </w:rPr>
              <w:t>Τμήμα Κοινωνικής Ενσωμάτωσης Ατόμων με Αναπηρίες</w:t>
            </w:r>
          </w:p>
        </w:tc>
        <w:tc>
          <w:tcPr>
            <w:tcW w:w="2552" w:type="dxa"/>
            <w:shd w:val="clear" w:color="auto" w:fill="auto"/>
          </w:tcPr>
          <w:p w:rsidR="00D211FD" w:rsidRPr="00DB58D3" w:rsidRDefault="009B6988" w:rsidP="0026404B">
            <w:pPr>
              <w:spacing w:after="0" w:line="240" w:lineRule="auto"/>
              <w:rPr>
                <w:rFonts w:cstheme="minorHAnsi"/>
              </w:rPr>
            </w:pPr>
            <w:r w:rsidRPr="00DB58D3">
              <w:rPr>
                <w:rFonts w:cstheme="minorHAnsi"/>
              </w:rPr>
              <w:t>Υποστήριξη ατόμων με αναπηρίες για κοινωνική προστασία και κοινωνική ενσωμάτωση τους, αντιμετωπίζοντας το κόστος που προκαλεί η αναπηρία</w:t>
            </w:r>
            <w:r w:rsidR="004B67A1" w:rsidRPr="00DB58D3">
              <w:rPr>
                <w:rFonts w:cstheme="minorHAnsi"/>
              </w:rPr>
              <w:t>.</w:t>
            </w:r>
          </w:p>
        </w:tc>
        <w:tc>
          <w:tcPr>
            <w:tcW w:w="5186" w:type="dxa"/>
            <w:shd w:val="clear" w:color="auto" w:fill="auto"/>
          </w:tcPr>
          <w:p w:rsidR="00D211FD" w:rsidRDefault="00DB58D3" w:rsidP="0040116E">
            <w:pPr>
              <w:rPr>
                <w:rFonts w:cstheme="minorHAnsi"/>
              </w:rPr>
            </w:pPr>
            <w:r>
              <w:rPr>
                <w:rFonts w:cstheme="minorHAnsi"/>
              </w:rPr>
              <w:t>ΥΛΟΠΟΙΗΘΗΚΕ</w:t>
            </w:r>
          </w:p>
          <w:p w:rsidR="00D211FD" w:rsidRPr="00324191" w:rsidRDefault="00D211FD" w:rsidP="0040116E">
            <w:pPr>
              <w:rPr>
                <w:rFonts w:cstheme="minorHAnsi"/>
              </w:rPr>
            </w:pPr>
            <w:r w:rsidRPr="00324191">
              <w:rPr>
                <w:rFonts w:cstheme="minorHAnsi"/>
              </w:rPr>
              <w:t>Συνέχισε η ομαλή μηνιαία καταβολή των κοινωνικών παροχών και προώθηση πρ</w:t>
            </w:r>
            <w:r w:rsidR="009B6988">
              <w:rPr>
                <w:rFonts w:cstheme="minorHAnsi"/>
              </w:rPr>
              <w:t xml:space="preserve">ος αξιολόγηση των νέων αιτήσεων. </w:t>
            </w:r>
          </w:p>
          <w:p w:rsidR="00D211FD" w:rsidRPr="00324191" w:rsidRDefault="00D211FD" w:rsidP="0040116E">
            <w:pPr>
              <w:rPr>
                <w:rFonts w:cstheme="minorHAnsi"/>
              </w:rPr>
            </w:pPr>
            <w:r w:rsidRPr="00324191">
              <w:rPr>
                <w:rFonts w:cstheme="minorHAnsi"/>
              </w:rPr>
              <w:t xml:space="preserve">Προωθήθηκε και </w:t>
            </w:r>
            <w:bookmarkStart w:id="1" w:name="_Hlk25603975"/>
            <w:r w:rsidRPr="00324191">
              <w:rPr>
                <w:rFonts w:cstheme="minorHAnsi"/>
              </w:rPr>
              <w:t>εγκρίθηκε από Υπουργικό Συμβούλιο το Σχέδιο Παροχής Επιδόματος Διακίνησης σε Άτομα με Θαλασσαιμία (Δεκέμβριος 2018)</w:t>
            </w:r>
            <w:bookmarkEnd w:id="1"/>
          </w:p>
          <w:p w:rsidR="009B6988" w:rsidRPr="00324191" w:rsidRDefault="00D211FD" w:rsidP="009B6988">
            <w:pPr>
              <w:rPr>
                <w:rFonts w:cstheme="minorHAnsi"/>
              </w:rPr>
            </w:pPr>
            <w:r w:rsidRPr="00324191">
              <w:rPr>
                <w:rFonts w:cstheme="minorHAnsi"/>
              </w:rPr>
              <w:t xml:space="preserve">Συγκεκριμένα, </w:t>
            </w:r>
            <w:r w:rsidR="009B6988">
              <w:rPr>
                <w:rFonts w:cstheme="minorHAnsi"/>
              </w:rPr>
              <w:t xml:space="preserve">από τις </w:t>
            </w:r>
            <w:bookmarkStart w:id="2" w:name="_Hlk25604240"/>
            <w:r w:rsidR="009B6988">
              <w:rPr>
                <w:rFonts w:cstheme="minorHAnsi"/>
              </w:rPr>
              <w:t xml:space="preserve">νομοθεσίες και σχέδια  κοινωνικών παροχών του ΤΚΕΑΑ επωφελήθηκαν συνολικά κατά το 2018 πέραν των 7.000 ατόμων με αναπηρίες, με συνολική δαπάνη €35 εκ.  </w:t>
            </w:r>
            <w:bookmarkEnd w:id="2"/>
          </w:p>
        </w:tc>
        <w:tc>
          <w:tcPr>
            <w:tcW w:w="1418" w:type="dxa"/>
            <w:shd w:val="clear" w:color="auto" w:fill="auto"/>
          </w:tcPr>
          <w:p w:rsidR="00D211FD" w:rsidRPr="00324191" w:rsidRDefault="00DB58D3" w:rsidP="0026404B">
            <w:pPr>
              <w:jc w:val="center"/>
              <w:rPr>
                <w:rFonts w:cstheme="minorHAnsi"/>
              </w:rPr>
            </w:pPr>
            <w:r>
              <w:rPr>
                <w:rFonts w:cstheme="minorHAnsi"/>
              </w:rPr>
              <w:t>Ναι</w:t>
            </w:r>
          </w:p>
        </w:tc>
        <w:tc>
          <w:tcPr>
            <w:tcW w:w="3459" w:type="dxa"/>
            <w:shd w:val="clear" w:color="auto" w:fill="auto"/>
          </w:tcPr>
          <w:p w:rsidR="00D211FD" w:rsidRPr="00324191" w:rsidRDefault="00D211FD" w:rsidP="0040116E">
            <w:pPr>
              <w:spacing w:line="240" w:lineRule="auto"/>
              <w:rPr>
                <w:rFonts w:cstheme="minorHAnsi"/>
              </w:rPr>
            </w:pPr>
            <w:r w:rsidRPr="00324191">
              <w:rPr>
                <w:rFonts w:cstheme="minorHAnsi"/>
              </w:rPr>
              <w:t>Συνέχιση της ομαλής παροχής των εν λόγω επιδομάτων και της εξέτασης των νέων αιτήσεων (καθ’ όλη τη διάρκεια του έτους)</w:t>
            </w:r>
          </w:p>
          <w:p w:rsidR="00D211FD" w:rsidRPr="00324191" w:rsidRDefault="00D211FD" w:rsidP="0040116E">
            <w:pPr>
              <w:spacing w:line="240" w:lineRule="auto"/>
              <w:rPr>
                <w:rFonts w:cstheme="minorHAnsi"/>
              </w:rPr>
            </w:pPr>
            <w:r w:rsidRPr="00324191">
              <w:rPr>
                <w:rFonts w:cstheme="minorHAnsi"/>
              </w:rPr>
              <w:t>Ολοκλήρωση διαβούλευσης και νομοσχεδίου για νέα πολιτική και νέα Νομοθεσία στις Υπηρεσίες και Παροχές για τα Άτομα με Αναπηρίες (βρίσκεται ακόμα υπό διαβούλευση και διαμόρφωση).</w:t>
            </w:r>
          </w:p>
          <w:p w:rsidR="00D211FD" w:rsidRPr="00324191" w:rsidRDefault="00D211FD" w:rsidP="0040116E">
            <w:pPr>
              <w:spacing w:line="240" w:lineRule="auto"/>
              <w:rPr>
                <w:rFonts w:cstheme="minorHAnsi"/>
              </w:rPr>
            </w:pPr>
          </w:p>
        </w:tc>
      </w:tr>
      <w:tr w:rsidR="00D211FD" w:rsidRPr="00562AA7" w:rsidTr="003D3627">
        <w:trPr>
          <w:trHeight w:val="62"/>
          <w:jc w:val="center"/>
        </w:trPr>
        <w:tc>
          <w:tcPr>
            <w:tcW w:w="2608" w:type="dxa"/>
            <w:shd w:val="clear" w:color="auto" w:fill="auto"/>
          </w:tcPr>
          <w:p w:rsidR="004E6BA2" w:rsidRDefault="00D211FD" w:rsidP="0026404B">
            <w:pPr>
              <w:spacing w:after="0" w:line="240" w:lineRule="auto"/>
            </w:pPr>
            <w:r w:rsidRPr="004E6BA2">
              <w:rPr>
                <w:rFonts w:cstheme="minorHAnsi"/>
              </w:rPr>
              <w:t>3. ΈκδοσηΕυρωπαϊκής Κάρτας Αναπηρίας</w:t>
            </w:r>
          </w:p>
          <w:p w:rsidR="004E6BA2" w:rsidRDefault="004E6BA2" w:rsidP="0026404B">
            <w:pPr>
              <w:spacing w:after="0" w:line="240" w:lineRule="auto"/>
            </w:pPr>
          </w:p>
          <w:p w:rsidR="00D211FD" w:rsidRPr="004E6BA2" w:rsidRDefault="004E6BA2" w:rsidP="0026404B">
            <w:pPr>
              <w:spacing w:after="0" w:line="240" w:lineRule="auto"/>
              <w:rPr>
                <w:rFonts w:cstheme="minorHAnsi"/>
              </w:rPr>
            </w:pPr>
            <w:r w:rsidRPr="004E6BA2">
              <w:rPr>
                <w:rFonts w:cstheme="minorHAnsi"/>
              </w:rPr>
              <w:t xml:space="preserve">Τμήμα Κοινωνικής </w:t>
            </w:r>
            <w:r w:rsidRPr="004E6BA2">
              <w:rPr>
                <w:rFonts w:cstheme="minorHAnsi"/>
              </w:rPr>
              <w:lastRenderedPageBreak/>
              <w:t>Ενσωμάτωσης Ατόμων με Αναπηρίες</w:t>
            </w:r>
          </w:p>
          <w:p w:rsidR="004E6BA2" w:rsidRPr="004E6BA2" w:rsidRDefault="004E6BA2" w:rsidP="0026404B">
            <w:pPr>
              <w:spacing w:after="0" w:line="240" w:lineRule="auto"/>
              <w:rPr>
                <w:rFonts w:cstheme="minorHAnsi"/>
              </w:rPr>
            </w:pPr>
          </w:p>
          <w:p w:rsidR="004E6BA2" w:rsidRPr="004E6BA2" w:rsidRDefault="004E6BA2" w:rsidP="0026404B">
            <w:pPr>
              <w:spacing w:after="0" w:line="240" w:lineRule="auto"/>
              <w:rPr>
                <w:rFonts w:cstheme="minorHAnsi"/>
              </w:rPr>
            </w:pPr>
          </w:p>
        </w:tc>
        <w:tc>
          <w:tcPr>
            <w:tcW w:w="2552" w:type="dxa"/>
            <w:shd w:val="clear" w:color="auto" w:fill="auto"/>
          </w:tcPr>
          <w:p w:rsidR="00D211FD" w:rsidRPr="00DB58D3" w:rsidRDefault="004B67A1" w:rsidP="0026404B">
            <w:pPr>
              <w:spacing w:after="0" w:line="240" w:lineRule="auto"/>
              <w:rPr>
                <w:rFonts w:cstheme="minorHAnsi"/>
              </w:rPr>
            </w:pPr>
            <w:r w:rsidRPr="00DB58D3">
              <w:rPr>
                <w:rFonts w:cstheme="minorHAnsi"/>
              </w:rPr>
              <w:lastRenderedPageBreak/>
              <w:t xml:space="preserve">Ενίσχυση της κινητικότητας των πολιτών με αναπηρίες στα κράτη μέλη που </w:t>
            </w:r>
            <w:r w:rsidRPr="00DB58D3">
              <w:rPr>
                <w:rFonts w:cstheme="minorHAnsi"/>
              </w:rPr>
              <w:lastRenderedPageBreak/>
              <w:t>συμμετέχουν στο πρόγραμμα αυτό της ΕΕ και απόλαυση συγκεκριμένων ωφελημάτων στους τομείς του τουρισμού, πολιτισμού, αθλητισμού και μεταφορών</w:t>
            </w:r>
          </w:p>
        </w:tc>
        <w:tc>
          <w:tcPr>
            <w:tcW w:w="5186" w:type="dxa"/>
            <w:shd w:val="clear" w:color="auto" w:fill="auto"/>
          </w:tcPr>
          <w:p w:rsidR="00D211FD" w:rsidRDefault="00DB58D3" w:rsidP="00562469">
            <w:pPr>
              <w:rPr>
                <w:rFonts w:cstheme="minorHAnsi"/>
              </w:rPr>
            </w:pPr>
            <w:r>
              <w:rPr>
                <w:rFonts w:cstheme="minorHAnsi"/>
              </w:rPr>
              <w:lastRenderedPageBreak/>
              <w:t>ΥΛΟΠΟΙΗΘΗΚΕ</w:t>
            </w:r>
          </w:p>
          <w:p w:rsidR="00D211FD" w:rsidRPr="004B67A1" w:rsidRDefault="00D211FD" w:rsidP="00562469">
            <w:pPr>
              <w:rPr>
                <w:rFonts w:cstheme="minorHAnsi"/>
              </w:rPr>
            </w:pPr>
            <w:r w:rsidRPr="00324191">
              <w:rPr>
                <w:rFonts w:cstheme="minorHAnsi"/>
              </w:rPr>
              <w:t>Εκδόθηκ</w:t>
            </w:r>
            <w:r w:rsidR="004B67A1">
              <w:rPr>
                <w:rFonts w:cstheme="minorHAnsi"/>
              </w:rPr>
              <w:t>ε η Κάρτα σε περίπου 1.000 αιτητές.</w:t>
            </w:r>
          </w:p>
        </w:tc>
        <w:tc>
          <w:tcPr>
            <w:tcW w:w="1418" w:type="dxa"/>
            <w:shd w:val="clear" w:color="auto" w:fill="auto"/>
          </w:tcPr>
          <w:p w:rsidR="00D211FD" w:rsidRPr="00324191" w:rsidRDefault="004E6BA2" w:rsidP="00562469">
            <w:pPr>
              <w:rPr>
                <w:rFonts w:cstheme="minorHAnsi"/>
              </w:rPr>
            </w:pPr>
            <w:r>
              <w:rPr>
                <w:rFonts w:cstheme="minorHAnsi"/>
              </w:rPr>
              <w:t>Ναι</w:t>
            </w:r>
          </w:p>
        </w:tc>
        <w:tc>
          <w:tcPr>
            <w:tcW w:w="3459" w:type="dxa"/>
            <w:shd w:val="clear" w:color="auto" w:fill="auto"/>
          </w:tcPr>
          <w:p w:rsidR="00D211FD" w:rsidRPr="00324191" w:rsidRDefault="00D211FD" w:rsidP="004B67A1">
            <w:pPr>
              <w:rPr>
                <w:rFonts w:cstheme="minorHAnsi"/>
                <w:b/>
              </w:rPr>
            </w:pPr>
            <w:r w:rsidRPr="00324191">
              <w:rPr>
                <w:rFonts w:cstheme="minorHAnsi"/>
              </w:rPr>
              <w:t xml:space="preserve">Θα συνεχίσει η διαβούλευση για </w:t>
            </w:r>
            <w:r w:rsidR="004B67A1">
              <w:rPr>
                <w:rFonts w:cstheme="minorHAnsi"/>
              </w:rPr>
              <w:t xml:space="preserve">διεύρυνση και εμπλουτισμό του καταλόγου </w:t>
            </w:r>
            <w:r w:rsidRPr="00324191">
              <w:rPr>
                <w:rFonts w:cstheme="minorHAnsi"/>
              </w:rPr>
              <w:t xml:space="preserve">ωφελημάτων </w:t>
            </w:r>
            <w:r w:rsidR="004B67A1">
              <w:rPr>
                <w:rFonts w:cstheme="minorHAnsi"/>
              </w:rPr>
              <w:t xml:space="preserve">της </w:t>
            </w:r>
            <w:r w:rsidR="004B67A1">
              <w:rPr>
                <w:rFonts w:cstheme="minorHAnsi"/>
              </w:rPr>
              <w:lastRenderedPageBreak/>
              <w:t>Κάρτας.</w:t>
            </w:r>
          </w:p>
        </w:tc>
      </w:tr>
      <w:tr w:rsidR="00D211FD" w:rsidRPr="00562AA7" w:rsidTr="003D3627">
        <w:trPr>
          <w:trHeight w:val="62"/>
          <w:jc w:val="center"/>
        </w:trPr>
        <w:tc>
          <w:tcPr>
            <w:tcW w:w="2608" w:type="dxa"/>
            <w:shd w:val="clear" w:color="auto" w:fill="auto"/>
          </w:tcPr>
          <w:p w:rsidR="00D211FD" w:rsidRPr="00324191" w:rsidRDefault="00D211FD" w:rsidP="0026404B">
            <w:pPr>
              <w:spacing w:after="0" w:line="240" w:lineRule="auto"/>
              <w:rPr>
                <w:rFonts w:cstheme="minorHAnsi"/>
              </w:rPr>
            </w:pPr>
          </w:p>
          <w:p w:rsidR="004E6BA2" w:rsidRDefault="00D211FD" w:rsidP="0026404B">
            <w:pPr>
              <w:spacing w:after="0" w:line="240" w:lineRule="auto"/>
            </w:pPr>
            <w:r w:rsidRPr="004E6BA2">
              <w:rPr>
                <w:rFonts w:cstheme="minorHAnsi"/>
              </w:rPr>
              <w:t>4. Υπηρεσίες Επαγγελματικής Αποκατάστασης</w:t>
            </w:r>
          </w:p>
          <w:p w:rsidR="004E6BA2" w:rsidRDefault="004E6BA2" w:rsidP="0026404B">
            <w:pPr>
              <w:spacing w:after="0" w:line="240" w:lineRule="auto"/>
            </w:pPr>
          </w:p>
          <w:p w:rsidR="00D211FD" w:rsidRPr="004E6BA2" w:rsidRDefault="004E6BA2" w:rsidP="0026404B">
            <w:pPr>
              <w:spacing w:after="0" w:line="240" w:lineRule="auto"/>
              <w:rPr>
                <w:rFonts w:cstheme="minorHAnsi"/>
              </w:rPr>
            </w:pPr>
            <w:r w:rsidRPr="004E6BA2">
              <w:rPr>
                <w:rFonts w:cstheme="minorHAnsi"/>
              </w:rPr>
              <w:t>Τμήμα Κοινωνικής Ενσωμάτωσης Ατόμων με Αναπηρίες</w:t>
            </w:r>
          </w:p>
          <w:p w:rsidR="004E6BA2" w:rsidRPr="004E6BA2" w:rsidRDefault="004E6BA2" w:rsidP="0026404B">
            <w:pPr>
              <w:spacing w:after="0" w:line="240" w:lineRule="auto"/>
              <w:rPr>
                <w:rFonts w:cstheme="minorHAnsi"/>
              </w:rPr>
            </w:pPr>
          </w:p>
          <w:p w:rsidR="004E6BA2" w:rsidRPr="004E6BA2" w:rsidRDefault="004E6BA2" w:rsidP="0026404B">
            <w:pPr>
              <w:spacing w:after="0" w:line="240" w:lineRule="auto"/>
              <w:rPr>
                <w:rFonts w:cstheme="minorHAnsi"/>
              </w:rPr>
            </w:pPr>
          </w:p>
        </w:tc>
        <w:tc>
          <w:tcPr>
            <w:tcW w:w="2552" w:type="dxa"/>
            <w:shd w:val="clear" w:color="auto" w:fill="auto"/>
          </w:tcPr>
          <w:p w:rsidR="00D211FD" w:rsidRPr="00DB58D3" w:rsidRDefault="00D211FD" w:rsidP="0026404B">
            <w:pPr>
              <w:spacing w:after="0" w:line="240" w:lineRule="auto"/>
              <w:rPr>
                <w:rFonts w:cstheme="minorHAnsi"/>
              </w:rPr>
            </w:pPr>
          </w:p>
          <w:p w:rsidR="00D211FD" w:rsidRPr="00DB58D3" w:rsidRDefault="004B67A1" w:rsidP="004B67A1">
            <w:pPr>
              <w:spacing w:after="0" w:line="240" w:lineRule="auto"/>
              <w:rPr>
                <w:rFonts w:cstheme="minorHAnsi"/>
              </w:rPr>
            </w:pPr>
            <w:r w:rsidRPr="00DB58D3">
              <w:rPr>
                <w:rFonts w:cstheme="minorHAnsi"/>
              </w:rPr>
              <w:t>Υποστήριξη ατόμων με αναπηρίες για ένταξη τους στην απασχόληση μέσω νομοθεσιών και σχεδίων</w:t>
            </w:r>
          </w:p>
        </w:tc>
        <w:tc>
          <w:tcPr>
            <w:tcW w:w="5186" w:type="dxa"/>
            <w:shd w:val="clear" w:color="auto" w:fill="auto"/>
          </w:tcPr>
          <w:p w:rsidR="00D211FD" w:rsidRDefault="00DB58D3" w:rsidP="00BE0BC6">
            <w:pPr>
              <w:rPr>
                <w:rFonts w:cstheme="minorHAnsi"/>
              </w:rPr>
            </w:pPr>
            <w:r>
              <w:rPr>
                <w:rFonts w:cstheme="minorHAnsi"/>
              </w:rPr>
              <w:t>ΥΛΟΠΟΙΗΘΗΚΕ</w:t>
            </w:r>
          </w:p>
          <w:p w:rsidR="00D211FD" w:rsidRPr="00324191" w:rsidRDefault="00D211FD" w:rsidP="00BE0BC6">
            <w:pPr>
              <w:rPr>
                <w:rFonts w:cstheme="minorHAnsi"/>
              </w:rPr>
            </w:pPr>
            <w:r w:rsidRPr="00324191">
              <w:rPr>
                <w:rFonts w:cstheme="minorHAnsi"/>
              </w:rPr>
              <w:t>Συνεχίζεται η αξιολόγηση και πιστοποίηση της αναπηρίας και καταλληλότητας των υποψηφίων για διορισμό</w:t>
            </w:r>
            <w:r w:rsidR="004B67A1">
              <w:rPr>
                <w:rFonts w:cstheme="minorHAnsi"/>
              </w:rPr>
              <w:t xml:space="preserve"> στον ευρύτερο δημόσιο τομέα</w:t>
            </w:r>
            <w:r w:rsidRPr="00324191">
              <w:rPr>
                <w:rFonts w:cstheme="minorHAnsi"/>
              </w:rPr>
              <w:t>. Με την συνεχή αποπαγοποίηση των θέσεων, αυξήθηκε ο αριθμός των αξιολογήσεων και των υποψηφίων ατόμων με αναπηρίες προς διορισμό.</w:t>
            </w:r>
          </w:p>
          <w:p w:rsidR="00D211FD" w:rsidRPr="00324191" w:rsidRDefault="00D211FD" w:rsidP="00BE0BC6">
            <w:pPr>
              <w:rPr>
                <w:rFonts w:cstheme="minorHAnsi"/>
              </w:rPr>
            </w:pPr>
            <w:r w:rsidRPr="00324191">
              <w:rPr>
                <w:rFonts w:cstheme="minorHAnsi"/>
              </w:rPr>
              <w:t>Συνεχίζεται η επιχορήγηση και εποπτεία των Οργανώσεων που λειτουργούν 23 προγράμματα απασχόλησης με στήριξη με ένταξη στην απασχόληση περίπου 300 ατόμων με νοητική και ψυχική αναπηρία.</w:t>
            </w:r>
          </w:p>
          <w:p w:rsidR="00D211FD" w:rsidRPr="00324191" w:rsidRDefault="00D211FD" w:rsidP="00BE0BC6">
            <w:pPr>
              <w:rPr>
                <w:rFonts w:cstheme="minorHAnsi"/>
              </w:rPr>
            </w:pPr>
            <w:r w:rsidRPr="00324191">
              <w:rPr>
                <w:rFonts w:cstheme="minorHAnsi"/>
              </w:rPr>
              <w:t>Συνεχίζεται η επιχορήγηση μικρών μονάδων αυτό-εργοδότησης από το Ειδικό Ταμείο του Κέντρου Επαγγελματικής Αποκατάστασης Αναπήρων</w:t>
            </w:r>
          </w:p>
          <w:p w:rsidR="00D211FD" w:rsidRPr="00324191" w:rsidRDefault="00D211FD" w:rsidP="00562469">
            <w:pPr>
              <w:rPr>
                <w:rFonts w:cstheme="minorHAnsi"/>
              </w:rPr>
            </w:pPr>
            <w:r w:rsidRPr="00324191">
              <w:rPr>
                <w:rFonts w:cstheme="minorHAnsi"/>
              </w:rPr>
              <w:t>Συνεχίζεται η εφαρμογή του Σχεδίου Επιχορήγησης Κατάρτισης Ατόμων με Αναπηρίες</w:t>
            </w:r>
          </w:p>
        </w:tc>
        <w:tc>
          <w:tcPr>
            <w:tcW w:w="1418" w:type="dxa"/>
            <w:shd w:val="clear" w:color="auto" w:fill="auto"/>
          </w:tcPr>
          <w:p w:rsidR="00D211FD" w:rsidRPr="00324191" w:rsidRDefault="004E6BA2" w:rsidP="00562469">
            <w:pPr>
              <w:rPr>
                <w:rFonts w:cstheme="minorHAnsi"/>
              </w:rPr>
            </w:pPr>
            <w:r>
              <w:rPr>
                <w:rFonts w:cstheme="minorHAnsi"/>
              </w:rPr>
              <w:t>Ναι</w:t>
            </w:r>
          </w:p>
        </w:tc>
        <w:tc>
          <w:tcPr>
            <w:tcW w:w="3459" w:type="dxa"/>
            <w:shd w:val="clear" w:color="auto" w:fill="auto"/>
          </w:tcPr>
          <w:p w:rsidR="004B67A1" w:rsidRDefault="004B67A1" w:rsidP="002C2B31">
            <w:pPr>
              <w:rPr>
                <w:rFonts w:cstheme="minorHAnsi"/>
              </w:rPr>
            </w:pPr>
            <w:r>
              <w:rPr>
                <w:rFonts w:cstheme="minorHAnsi"/>
              </w:rPr>
              <w:t>Συνέχιση της λειτουργίας των νομοθεσιών και σχεδίων επαγγελματικής αποκατάστασης.</w:t>
            </w:r>
          </w:p>
          <w:p w:rsidR="004B67A1" w:rsidRPr="00324191" w:rsidRDefault="004B67A1" w:rsidP="002C2B31">
            <w:pPr>
              <w:rPr>
                <w:rFonts w:cstheme="minorHAnsi"/>
              </w:rPr>
            </w:pPr>
            <w:r>
              <w:rPr>
                <w:rFonts w:cstheme="minorHAnsi"/>
              </w:rPr>
              <w:t>Σύνδεση της λειτουργίας του Ειδικού Ταμείου του ΚΕΑΑ και του σχεδίου δημιουργίας μικρών μονάδων αυτοεργοδότησης με τη νέα νομοθεσία που προωθεί η Γενική Διεύθυνση Ευρωπαϊκών Προγραμμάτων, Συντονισμού και Ανάπτυξης.</w:t>
            </w:r>
          </w:p>
          <w:p w:rsidR="00D211FD" w:rsidRPr="00324191" w:rsidRDefault="00D211FD" w:rsidP="00562469">
            <w:pPr>
              <w:rPr>
                <w:rFonts w:cstheme="minorHAnsi"/>
              </w:rPr>
            </w:pPr>
          </w:p>
        </w:tc>
      </w:tr>
      <w:tr w:rsidR="00D211FD" w:rsidRPr="00562AA7" w:rsidTr="003D3627">
        <w:trPr>
          <w:trHeight w:val="62"/>
          <w:jc w:val="center"/>
        </w:trPr>
        <w:tc>
          <w:tcPr>
            <w:tcW w:w="2608" w:type="dxa"/>
            <w:shd w:val="clear" w:color="auto" w:fill="auto"/>
          </w:tcPr>
          <w:p w:rsidR="004E6BA2" w:rsidRDefault="00D211FD" w:rsidP="0026404B">
            <w:pPr>
              <w:spacing w:after="0" w:line="240" w:lineRule="auto"/>
              <w:rPr>
                <w:rFonts w:cstheme="minorHAnsi"/>
              </w:rPr>
            </w:pPr>
            <w:r w:rsidRPr="00324191">
              <w:rPr>
                <w:rFonts w:cstheme="minorHAnsi"/>
              </w:rPr>
              <w:t>5. Χορηγίες σε Οργανώσεις Ατόμων με Αναπηρίες</w:t>
            </w:r>
          </w:p>
          <w:p w:rsidR="004E6BA2" w:rsidRDefault="004E6BA2" w:rsidP="0026404B">
            <w:pPr>
              <w:spacing w:after="0" w:line="240" w:lineRule="auto"/>
              <w:rPr>
                <w:rFonts w:cstheme="minorHAnsi"/>
              </w:rPr>
            </w:pPr>
          </w:p>
          <w:p w:rsidR="00D211FD" w:rsidRDefault="004E6BA2" w:rsidP="0026404B">
            <w:pPr>
              <w:spacing w:after="0" w:line="240" w:lineRule="auto"/>
              <w:rPr>
                <w:rFonts w:cstheme="minorHAnsi"/>
              </w:rPr>
            </w:pPr>
            <w:r w:rsidRPr="004E6BA2">
              <w:rPr>
                <w:rFonts w:cstheme="minorHAnsi"/>
              </w:rPr>
              <w:t xml:space="preserve">Τμήμα Κοινωνικής Ενσωμάτωσης Ατόμων με </w:t>
            </w:r>
            <w:r w:rsidRPr="004E6BA2">
              <w:rPr>
                <w:rFonts w:cstheme="minorHAnsi"/>
              </w:rPr>
              <w:lastRenderedPageBreak/>
              <w:t>Αναπηρίες</w:t>
            </w:r>
          </w:p>
          <w:p w:rsidR="004E6BA2" w:rsidRDefault="004E6BA2" w:rsidP="0026404B">
            <w:pPr>
              <w:spacing w:after="0" w:line="240" w:lineRule="auto"/>
              <w:rPr>
                <w:rFonts w:cstheme="minorHAnsi"/>
              </w:rPr>
            </w:pPr>
          </w:p>
          <w:p w:rsidR="004E6BA2" w:rsidRPr="00324191" w:rsidRDefault="004E6BA2" w:rsidP="0026404B">
            <w:pPr>
              <w:spacing w:after="0" w:line="240" w:lineRule="auto"/>
              <w:rPr>
                <w:rFonts w:cstheme="minorHAnsi"/>
              </w:rPr>
            </w:pPr>
          </w:p>
        </w:tc>
        <w:tc>
          <w:tcPr>
            <w:tcW w:w="2552" w:type="dxa"/>
            <w:shd w:val="clear" w:color="auto" w:fill="auto"/>
          </w:tcPr>
          <w:p w:rsidR="00D211FD" w:rsidRPr="00DB58D3" w:rsidRDefault="004B67A1" w:rsidP="0026404B">
            <w:pPr>
              <w:spacing w:after="0" w:line="240" w:lineRule="auto"/>
              <w:rPr>
                <w:rFonts w:cstheme="minorHAnsi"/>
              </w:rPr>
            </w:pPr>
            <w:r w:rsidRPr="00DB58D3">
              <w:rPr>
                <w:rFonts w:cstheme="minorHAnsi"/>
              </w:rPr>
              <w:lastRenderedPageBreak/>
              <w:t xml:space="preserve">Υποστήριξη των οργανώσεων που αντιπροσωπεύουν τα άτομα με αναπηρίες για να διεκδικούν τα δικαιώματα τους και για </w:t>
            </w:r>
            <w:r w:rsidRPr="00DB58D3">
              <w:rPr>
                <w:rFonts w:cstheme="minorHAnsi"/>
              </w:rPr>
              <w:lastRenderedPageBreak/>
              <w:t>να εφαρμόζουν προγράμματα υπηρεσιών που συμπληρώνουν τις κρατικές υπηρεσίες</w:t>
            </w:r>
          </w:p>
        </w:tc>
        <w:tc>
          <w:tcPr>
            <w:tcW w:w="5186" w:type="dxa"/>
            <w:shd w:val="clear" w:color="auto" w:fill="auto"/>
          </w:tcPr>
          <w:p w:rsidR="00D211FD" w:rsidRDefault="00DB58D3" w:rsidP="00562469">
            <w:pPr>
              <w:rPr>
                <w:rFonts w:cstheme="minorHAnsi"/>
              </w:rPr>
            </w:pPr>
            <w:r>
              <w:rPr>
                <w:rFonts w:cstheme="minorHAnsi"/>
              </w:rPr>
              <w:lastRenderedPageBreak/>
              <w:t>ΥΛΟΠΟΙΗΘΗΚΕ</w:t>
            </w:r>
          </w:p>
          <w:p w:rsidR="00D211FD" w:rsidRPr="00324191" w:rsidRDefault="00D211FD" w:rsidP="00562469">
            <w:pPr>
              <w:rPr>
                <w:rFonts w:cstheme="minorHAnsi"/>
              </w:rPr>
            </w:pPr>
          </w:p>
        </w:tc>
        <w:tc>
          <w:tcPr>
            <w:tcW w:w="1418" w:type="dxa"/>
            <w:shd w:val="clear" w:color="auto" w:fill="auto"/>
          </w:tcPr>
          <w:p w:rsidR="00D211FD" w:rsidRPr="00A868B7" w:rsidRDefault="00A868B7" w:rsidP="00562469">
            <w:pPr>
              <w:rPr>
                <w:rFonts w:cstheme="minorHAnsi"/>
                <w:bCs/>
              </w:rPr>
            </w:pPr>
            <w:r>
              <w:rPr>
                <w:rFonts w:cstheme="minorHAnsi"/>
                <w:bCs/>
              </w:rPr>
              <w:t>Ναι</w:t>
            </w:r>
          </w:p>
        </w:tc>
        <w:tc>
          <w:tcPr>
            <w:tcW w:w="3459" w:type="dxa"/>
            <w:shd w:val="clear" w:color="auto" w:fill="auto"/>
          </w:tcPr>
          <w:p w:rsidR="00D211FD" w:rsidRPr="00324191" w:rsidRDefault="00A868B7" w:rsidP="00562469">
            <w:pPr>
              <w:rPr>
                <w:rFonts w:cstheme="minorHAnsi"/>
                <w:b/>
              </w:rPr>
            </w:pPr>
            <w:r w:rsidRPr="00324191">
              <w:rPr>
                <w:rFonts w:cstheme="minorHAnsi"/>
              </w:rPr>
              <w:t>Συνεχίζεται η εφαρμογή του Σχεδίου</w:t>
            </w:r>
          </w:p>
        </w:tc>
      </w:tr>
      <w:tr w:rsidR="00D211FD" w:rsidRPr="00894047" w:rsidTr="003D3627">
        <w:trPr>
          <w:trHeight w:val="62"/>
          <w:jc w:val="center"/>
        </w:trPr>
        <w:tc>
          <w:tcPr>
            <w:tcW w:w="2608" w:type="dxa"/>
            <w:shd w:val="clear" w:color="auto" w:fill="auto"/>
          </w:tcPr>
          <w:p w:rsidR="004E6BA2" w:rsidRDefault="00D211FD" w:rsidP="0026404B">
            <w:pPr>
              <w:spacing w:after="0" w:line="240" w:lineRule="auto"/>
              <w:rPr>
                <w:rFonts w:cstheme="minorHAnsi"/>
              </w:rPr>
            </w:pPr>
            <w:r w:rsidRPr="00324191">
              <w:rPr>
                <w:rFonts w:cstheme="minorHAnsi"/>
              </w:rPr>
              <w:lastRenderedPageBreak/>
              <w:t>6. Χορηγία στην Επιτροπή Προστασίας Νοητικά Καθυστερημένων Ατόμων</w:t>
            </w:r>
          </w:p>
          <w:p w:rsidR="004E6BA2" w:rsidRDefault="004E6BA2" w:rsidP="0026404B">
            <w:pPr>
              <w:spacing w:after="0" w:line="240" w:lineRule="auto"/>
              <w:rPr>
                <w:rFonts w:cstheme="minorHAnsi"/>
              </w:rPr>
            </w:pPr>
          </w:p>
          <w:p w:rsidR="00D211FD" w:rsidRPr="00324191" w:rsidRDefault="004E6BA2" w:rsidP="0026404B">
            <w:pPr>
              <w:spacing w:after="0" w:line="240" w:lineRule="auto"/>
              <w:rPr>
                <w:rFonts w:cstheme="minorHAnsi"/>
              </w:rPr>
            </w:pPr>
            <w:r w:rsidRPr="004E6BA2">
              <w:rPr>
                <w:rFonts w:cstheme="minorHAnsi"/>
              </w:rPr>
              <w:t>Τμήμα Κοινωνικής Ενσωμάτωσης Ατόμων με Αναπηρίες</w:t>
            </w:r>
          </w:p>
          <w:p w:rsidR="00D211FD" w:rsidRPr="00324191" w:rsidRDefault="00D211FD" w:rsidP="0026404B">
            <w:pPr>
              <w:spacing w:after="0" w:line="240" w:lineRule="auto"/>
              <w:rPr>
                <w:rFonts w:cstheme="minorHAnsi"/>
              </w:rPr>
            </w:pPr>
          </w:p>
        </w:tc>
        <w:tc>
          <w:tcPr>
            <w:tcW w:w="2552" w:type="dxa"/>
            <w:shd w:val="clear" w:color="auto" w:fill="auto"/>
          </w:tcPr>
          <w:p w:rsidR="00D211FD" w:rsidRPr="00DB58D3" w:rsidRDefault="004B67A1" w:rsidP="0026404B">
            <w:pPr>
              <w:spacing w:after="0" w:line="240" w:lineRule="auto"/>
              <w:rPr>
                <w:rFonts w:cstheme="minorHAnsi"/>
              </w:rPr>
            </w:pPr>
            <w:r w:rsidRPr="00DB58D3">
              <w:rPr>
                <w:rFonts w:cstheme="minorHAnsi"/>
              </w:rPr>
              <w:t xml:space="preserve">Υποστήριξη της Επιτροπής για την διεκδίκηση και την παρακολούθηση της υλοποίησης των δικαιωμάτων των ατόμων με νοητική αναπηρία και τη λειτουργία συντονιστικής υπηρεσίας έγκαιρης παιδικής παρέμβασης </w:t>
            </w:r>
          </w:p>
        </w:tc>
        <w:tc>
          <w:tcPr>
            <w:tcW w:w="5186" w:type="dxa"/>
            <w:shd w:val="clear" w:color="auto" w:fill="auto"/>
          </w:tcPr>
          <w:p w:rsidR="00D211FD" w:rsidRDefault="00DB58D3" w:rsidP="00562469">
            <w:pPr>
              <w:rPr>
                <w:rFonts w:cstheme="minorHAnsi"/>
              </w:rPr>
            </w:pPr>
            <w:r>
              <w:rPr>
                <w:rFonts w:cstheme="minorHAnsi"/>
              </w:rPr>
              <w:t>ΥΛΟΠΟΙΗΘΗΚΕ</w:t>
            </w:r>
          </w:p>
          <w:p w:rsidR="00D211FD" w:rsidRPr="00324191" w:rsidRDefault="00D211FD" w:rsidP="00562469">
            <w:pPr>
              <w:rPr>
                <w:rFonts w:cstheme="minorHAnsi"/>
              </w:rPr>
            </w:pPr>
          </w:p>
        </w:tc>
        <w:tc>
          <w:tcPr>
            <w:tcW w:w="1418" w:type="dxa"/>
            <w:shd w:val="clear" w:color="auto" w:fill="auto"/>
          </w:tcPr>
          <w:p w:rsidR="00D211FD" w:rsidRPr="00A868B7" w:rsidRDefault="00A868B7" w:rsidP="00562469">
            <w:pPr>
              <w:rPr>
                <w:rFonts w:cstheme="minorHAnsi"/>
                <w:bCs/>
              </w:rPr>
            </w:pPr>
            <w:r>
              <w:rPr>
                <w:rFonts w:cstheme="minorHAnsi"/>
                <w:bCs/>
              </w:rPr>
              <w:t>Ναι</w:t>
            </w:r>
          </w:p>
        </w:tc>
        <w:tc>
          <w:tcPr>
            <w:tcW w:w="3459" w:type="dxa"/>
            <w:shd w:val="clear" w:color="auto" w:fill="auto"/>
          </w:tcPr>
          <w:p w:rsidR="00D211FD" w:rsidRPr="00324191" w:rsidRDefault="00A868B7" w:rsidP="00562469">
            <w:pPr>
              <w:rPr>
                <w:rFonts w:cstheme="minorHAnsi"/>
                <w:b/>
              </w:rPr>
            </w:pPr>
            <w:r w:rsidRPr="00324191">
              <w:rPr>
                <w:rFonts w:cstheme="minorHAnsi"/>
              </w:rPr>
              <w:t>Συνεχίζεται</w:t>
            </w:r>
          </w:p>
        </w:tc>
      </w:tr>
      <w:tr w:rsidR="00D211FD" w:rsidRPr="00562AA7" w:rsidTr="003D3627">
        <w:trPr>
          <w:trHeight w:val="62"/>
          <w:jc w:val="center"/>
        </w:trPr>
        <w:tc>
          <w:tcPr>
            <w:tcW w:w="2608" w:type="dxa"/>
            <w:shd w:val="clear" w:color="auto" w:fill="auto"/>
          </w:tcPr>
          <w:p w:rsidR="00D211FD" w:rsidRPr="00324191" w:rsidRDefault="00D211FD" w:rsidP="0026404B">
            <w:pPr>
              <w:spacing w:after="0" w:line="240" w:lineRule="auto"/>
              <w:rPr>
                <w:rFonts w:cstheme="minorHAnsi"/>
              </w:rPr>
            </w:pPr>
            <w:r w:rsidRPr="00324191">
              <w:rPr>
                <w:rFonts w:cstheme="minorHAnsi"/>
              </w:rPr>
              <w:t xml:space="preserve">7. Λειτουργίας της  Κατοικίας Υποστηριζόμενης Διαβίωσης  «Λήδρα» για 8 άτομα με πολύ σοβαρές αναπηρίες </w:t>
            </w:r>
          </w:p>
          <w:p w:rsidR="004E6BA2" w:rsidRDefault="00D211FD" w:rsidP="0026404B">
            <w:pPr>
              <w:spacing w:after="0" w:line="240" w:lineRule="auto"/>
              <w:rPr>
                <w:rFonts w:cstheme="minorHAnsi"/>
              </w:rPr>
            </w:pPr>
            <w:r w:rsidRPr="00324191">
              <w:rPr>
                <w:rFonts w:cstheme="minorHAnsi"/>
              </w:rPr>
              <w:t>Υποστήριξη στην διαβίωση πρώην οικοτρόφων του Κέντρου Επαγγελματικής Αποκατάστασης Αναπήρων</w:t>
            </w:r>
          </w:p>
          <w:p w:rsidR="004E6BA2" w:rsidRDefault="004E6BA2" w:rsidP="0026404B">
            <w:pPr>
              <w:spacing w:after="0" w:line="240" w:lineRule="auto"/>
              <w:rPr>
                <w:rFonts w:cstheme="minorHAnsi"/>
              </w:rPr>
            </w:pPr>
          </w:p>
          <w:p w:rsidR="00D211FD" w:rsidRPr="00324191" w:rsidRDefault="004E6BA2" w:rsidP="0026404B">
            <w:pPr>
              <w:spacing w:after="0" w:line="240" w:lineRule="auto"/>
              <w:rPr>
                <w:rFonts w:cstheme="minorHAnsi"/>
              </w:rPr>
            </w:pPr>
            <w:r w:rsidRPr="004E6BA2">
              <w:rPr>
                <w:rFonts w:cstheme="minorHAnsi"/>
              </w:rPr>
              <w:t>Τμήμα Κοινωνικής Ενσωμάτωσης Ατόμων με Αναπηρίες</w:t>
            </w:r>
          </w:p>
          <w:p w:rsidR="00D211FD" w:rsidRPr="00324191" w:rsidRDefault="00D211FD" w:rsidP="0026404B">
            <w:pPr>
              <w:spacing w:after="0" w:line="240" w:lineRule="auto"/>
              <w:rPr>
                <w:rFonts w:cstheme="minorHAnsi"/>
              </w:rPr>
            </w:pPr>
          </w:p>
        </w:tc>
        <w:tc>
          <w:tcPr>
            <w:tcW w:w="2552" w:type="dxa"/>
            <w:shd w:val="clear" w:color="auto" w:fill="auto"/>
          </w:tcPr>
          <w:p w:rsidR="004B67A1" w:rsidRPr="00DB58D3" w:rsidRDefault="004B67A1" w:rsidP="004B67A1">
            <w:pPr>
              <w:spacing w:after="0" w:line="240" w:lineRule="auto"/>
              <w:jc w:val="both"/>
              <w:rPr>
                <w:rFonts w:cstheme="minorHAnsi"/>
              </w:rPr>
            </w:pPr>
            <w:r w:rsidRPr="00DB58D3">
              <w:rPr>
                <w:rFonts w:cstheme="minorHAnsi"/>
              </w:rPr>
              <w:t>1.Αποϊδρυματοποίηση 8 ατόμων με πολύ σοβαρές αναπηρίες και διαταραχές συμπεριφοράς, που διέμεναν στον Θάλαμο 14 του Νοσοκομείου Αθαλάσσας και υποστήριξη τους στην διαβίωση σε κατοικία μέσα στην κοινότητα</w:t>
            </w:r>
          </w:p>
          <w:p w:rsidR="00D211FD" w:rsidRPr="00A868B7" w:rsidRDefault="004B67A1" w:rsidP="0005399C">
            <w:pPr>
              <w:spacing w:after="0" w:line="240" w:lineRule="auto"/>
              <w:rPr>
                <w:rFonts w:cstheme="minorHAnsi"/>
              </w:rPr>
            </w:pPr>
            <w:r w:rsidRPr="00A868B7">
              <w:rPr>
                <w:rFonts w:cstheme="minorHAnsi"/>
              </w:rPr>
              <w:t>2. Παροχή υποστηριχτικών υπηρεσιών για διαβίωση σε κατοικίες μέσα στην κοινότητα προς 5 άτομα από το Οικοτροφείο του πρώην Κέντρου Επαγγελματικής Αποκατάστασης Αναπήρων</w:t>
            </w:r>
          </w:p>
        </w:tc>
        <w:tc>
          <w:tcPr>
            <w:tcW w:w="5186" w:type="dxa"/>
            <w:shd w:val="clear" w:color="auto" w:fill="auto"/>
          </w:tcPr>
          <w:p w:rsidR="00D211FD" w:rsidRDefault="00A868B7" w:rsidP="00E17F7E">
            <w:pPr>
              <w:rPr>
                <w:rFonts w:cstheme="minorHAnsi"/>
              </w:rPr>
            </w:pPr>
            <w:r>
              <w:rPr>
                <w:rFonts w:cstheme="minorHAnsi"/>
              </w:rPr>
              <w:t>ΥΛΟΠΟΙΗΘΗΚΕ</w:t>
            </w:r>
          </w:p>
          <w:p w:rsidR="00D211FD" w:rsidRPr="00324191" w:rsidRDefault="00D211FD" w:rsidP="00E17F7E">
            <w:pPr>
              <w:rPr>
                <w:rFonts w:cstheme="minorHAnsi"/>
              </w:rPr>
            </w:pPr>
            <w:r w:rsidRPr="00324191">
              <w:rPr>
                <w:rFonts w:cstheme="minorHAnsi"/>
              </w:rPr>
              <w:t>Συνεχίζεται η λειτουργία των προγραμμάτων υποστηριζόμενης διαβίωσης «Λήδρα» και πρώην Οικοτρόφων ΚΕΑΑ μέσω: ενοικίασης κατοικιών, συνεργασίας με τις Υπηρεσίες Ψυχικής Υγείας και με αγορά υπηρεσιών φροντιστών και άλλων επαγγελματιών υγείας.</w:t>
            </w:r>
          </w:p>
          <w:p w:rsidR="00D211FD" w:rsidRPr="00324191" w:rsidRDefault="00D211FD" w:rsidP="00F0151D">
            <w:pPr>
              <w:rPr>
                <w:rFonts w:cstheme="minorHAnsi"/>
              </w:rPr>
            </w:pPr>
            <w:r w:rsidRPr="00324191">
              <w:rPr>
                <w:rFonts w:cstheme="minorHAnsi"/>
              </w:rPr>
              <w:t>Εντάχθηκαν στην Κατοικία «Λήδρα» δύο ακόμα άτομα με σοβαρές αναπηρίες από το Νοσοκομείο Αθαλάσσας.</w:t>
            </w:r>
          </w:p>
        </w:tc>
        <w:tc>
          <w:tcPr>
            <w:tcW w:w="1418" w:type="dxa"/>
            <w:shd w:val="clear" w:color="auto" w:fill="auto"/>
          </w:tcPr>
          <w:p w:rsidR="00D211FD" w:rsidRPr="00A868B7" w:rsidRDefault="00A868B7" w:rsidP="00562469">
            <w:pPr>
              <w:rPr>
                <w:rFonts w:cstheme="minorHAnsi"/>
                <w:bCs/>
              </w:rPr>
            </w:pPr>
            <w:r>
              <w:rPr>
                <w:rFonts w:cstheme="minorHAnsi"/>
                <w:bCs/>
              </w:rPr>
              <w:t>Ναι</w:t>
            </w:r>
          </w:p>
        </w:tc>
        <w:tc>
          <w:tcPr>
            <w:tcW w:w="3459" w:type="dxa"/>
            <w:shd w:val="clear" w:color="auto" w:fill="auto"/>
          </w:tcPr>
          <w:p w:rsidR="00D211FD" w:rsidRPr="00A868B7" w:rsidRDefault="00A868B7" w:rsidP="00562469">
            <w:pPr>
              <w:rPr>
                <w:rFonts w:cstheme="minorHAnsi"/>
                <w:bCs/>
              </w:rPr>
            </w:pPr>
            <w:r>
              <w:rPr>
                <w:rFonts w:cstheme="minorHAnsi"/>
                <w:bCs/>
              </w:rPr>
              <w:t>Συνεχίζεται η εφαρμογή των προγραμμάτων</w:t>
            </w:r>
          </w:p>
        </w:tc>
      </w:tr>
      <w:tr w:rsidR="00D211FD" w:rsidRPr="00562AA7" w:rsidTr="003D3627">
        <w:trPr>
          <w:trHeight w:val="62"/>
          <w:jc w:val="center"/>
        </w:trPr>
        <w:tc>
          <w:tcPr>
            <w:tcW w:w="2608" w:type="dxa"/>
            <w:shd w:val="clear" w:color="auto" w:fill="auto"/>
          </w:tcPr>
          <w:p w:rsidR="004E6BA2" w:rsidRDefault="00D211FD" w:rsidP="0026404B">
            <w:pPr>
              <w:spacing w:after="0" w:line="240" w:lineRule="auto"/>
            </w:pPr>
            <w:r w:rsidRPr="00324191">
              <w:rPr>
                <w:rFonts w:cstheme="minorHAnsi"/>
              </w:rPr>
              <w:lastRenderedPageBreak/>
              <w:t>8. Παρακολούθηση και προώθηση της εφαρμογής της Σύμβασης του ΟΗΕ για τα Δικαιώματα των Ατόμων με Αναπηρίες, στα πλαίσια του ρόλου του Κεντρικού Σημείου για την εφαρμογή της Σύμβασης</w:t>
            </w:r>
          </w:p>
          <w:p w:rsidR="004E6BA2" w:rsidRDefault="004E6BA2" w:rsidP="0026404B">
            <w:pPr>
              <w:spacing w:after="0" w:line="240" w:lineRule="auto"/>
            </w:pPr>
          </w:p>
          <w:p w:rsidR="00D211FD" w:rsidRPr="00324191" w:rsidRDefault="004E6BA2" w:rsidP="0026404B">
            <w:pPr>
              <w:spacing w:after="0" w:line="240" w:lineRule="auto"/>
              <w:rPr>
                <w:rFonts w:cstheme="minorHAnsi"/>
              </w:rPr>
            </w:pPr>
            <w:r w:rsidRPr="004E6BA2">
              <w:rPr>
                <w:rFonts w:cstheme="minorHAnsi"/>
              </w:rPr>
              <w:t>Τμήμα Κοινωνικής Ενσωμάτωσης Ατόμων με Αναπηρίες</w:t>
            </w:r>
          </w:p>
          <w:p w:rsidR="00D211FD" w:rsidRPr="00324191" w:rsidRDefault="00D211FD" w:rsidP="0026404B">
            <w:pPr>
              <w:spacing w:after="0" w:line="240" w:lineRule="auto"/>
              <w:rPr>
                <w:rFonts w:cstheme="minorHAnsi"/>
              </w:rPr>
            </w:pPr>
          </w:p>
        </w:tc>
        <w:tc>
          <w:tcPr>
            <w:tcW w:w="2552" w:type="dxa"/>
            <w:shd w:val="clear" w:color="auto" w:fill="auto"/>
          </w:tcPr>
          <w:p w:rsidR="004B67A1" w:rsidRPr="004B67A1" w:rsidRDefault="004B67A1" w:rsidP="004B67A1">
            <w:pPr>
              <w:spacing w:after="0" w:line="240" w:lineRule="auto"/>
              <w:rPr>
                <w:rFonts w:ascii="Arial" w:hAnsi="Arial" w:cs="Arial"/>
                <w:sz w:val="20"/>
                <w:szCs w:val="20"/>
              </w:rPr>
            </w:pPr>
            <w:r>
              <w:rPr>
                <w:rFonts w:cstheme="minorHAnsi"/>
              </w:rPr>
              <w:t xml:space="preserve">1. </w:t>
            </w:r>
            <w:r w:rsidRPr="004B67A1">
              <w:rPr>
                <w:rFonts w:ascii="Arial" w:hAnsi="Arial" w:cs="Arial"/>
                <w:sz w:val="20"/>
                <w:szCs w:val="20"/>
              </w:rPr>
              <w:t>Ετοιμασία και υποβολή εκθέσεων προς την Επιτροπή ΟΗΕ για την εφαρμογή της Σύμβασης και την υλοποίηση των δικαιωμάτων των ατόμων με αναπηρίες σε συνεργασία με τα Σημεία Επαφής των κρατικών υπηρεσιών</w:t>
            </w:r>
          </w:p>
          <w:p w:rsidR="004B67A1" w:rsidRPr="004B67A1" w:rsidRDefault="004B67A1" w:rsidP="004B67A1">
            <w:pPr>
              <w:spacing w:after="0" w:line="240" w:lineRule="auto"/>
              <w:rPr>
                <w:rFonts w:ascii="Arial" w:hAnsi="Arial" w:cs="Arial"/>
                <w:sz w:val="20"/>
                <w:szCs w:val="20"/>
              </w:rPr>
            </w:pPr>
            <w:r w:rsidRPr="004B67A1">
              <w:rPr>
                <w:rFonts w:ascii="Arial" w:hAnsi="Arial" w:cs="Arial"/>
                <w:sz w:val="20"/>
                <w:szCs w:val="20"/>
              </w:rPr>
              <w:t>2. Συντονισμός, ετοιμασία και παρακολούθηση του Εθνικού Σχεδίου Δράσης για την αναπηρία</w:t>
            </w:r>
          </w:p>
          <w:p w:rsidR="00D211FD" w:rsidRPr="00324191" w:rsidRDefault="00D211FD" w:rsidP="0026404B">
            <w:pPr>
              <w:spacing w:after="0" w:line="240" w:lineRule="auto"/>
              <w:rPr>
                <w:rFonts w:cstheme="minorHAnsi"/>
              </w:rPr>
            </w:pPr>
          </w:p>
        </w:tc>
        <w:tc>
          <w:tcPr>
            <w:tcW w:w="5186" w:type="dxa"/>
            <w:shd w:val="clear" w:color="auto" w:fill="auto"/>
          </w:tcPr>
          <w:p w:rsidR="00D211FD" w:rsidRDefault="00A868B7" w:rsidP="0015326E">
            <w:pPr>
              <w:rPr>
                <w:rFonts w:cstheme="minorHAnsi"/>
              </w:rPr>
            </w:pPr>
            <w:r>
              <w:rPr>
                <w:rFonts w:cstheme="minorHAnsi"/>
              </w:rPr>
              <w:t>ΥΛΟΠΟΙΗΘΗΚΕ</w:t>
            </w:r>
          </w:p>
          <w:p w:rsidR="00D211FD" w:rsidRPr="00324191" w:rsidRDefault="00D211FD" w:rsidP="0015326E">
            <w:pPr>
              <w:rPr>
                <w:rFonts w:cstheme="minorHAnsi"/>
              </w:rPr>
            </w:pPr>
            <w:r w:rsidRPr="00324191">
              <w:rPr>
                <w:rFonts w:cstheme="minorHAnsi"/>
              </w:rPr>
              <w:t>Συγκεντρώθηκαν στοιχεία από όλες τις αρμόδιες Υπηρεσίες για την υλοποίηση των δράσεων τους για το 2018</w:t>
            </w:r>
          </w:p>
          <w:p w:rsidR="00D211FD" w:rsidRPr="00324191" w:rsidRDefault="00D211FD" w:rsidP="00562469">
            <w:pPr>
              <w:rPr>
                <w:rFonts w:cstheme="minorHAnsi"/>
              </w:rPr>
            </w:pPr>
          </w:p>
        </w:tc>
        <w:tc>
          <w:tcPr>
            <w:tcW w:w="1418" w:type="dxa"/>
            <w:shd w:val="clear" w:color="auto" w:fill="auto"/>
          </w:tcPr>
          <w:p w:rsidR="00D211FD" w:rsidRPr="00324191" w:rsidRDefault="00A868B7" w:rsidP="00562469">
            <w:pPr>
              <w:rPr>
                <w:rFonts w:cstheme="minorHAnsi"/>
              </w:rPr>
            </w:pPr>
            <w:r>
              <w:rPr>
                <w:rFonts w:cstheme="minorHAnsi"/>
              </w:rPr>
              <w:t>Ναι</w:t>
            </w:r>
          </w:p>
        </w:tc>
        <w:tc>
          <w:tcPr>
            <w:tcW w:w="3459" w:type="dxa"/>
            <w:shd w:val="clear" w:color="auto" w:fill="auto"/>
          </w:tcPr>
          <w:p w:rsidR="00D211FD" w:rsidRPr="00324191" w:rsidRDefault="00D211FD" w:rsidP="0015326E">
            <w:pPr>
              <w:rPr>
                <w:rFonts w:cstheme="minorHAnsi"/>
              </w:rPr>
            </w:pPr>
            <w:r w:rsidRPr="00324191">
              <w:rPr>
                <w:rFonts w:cstheme="minorHAnsi"/>
              </w:rPr>
              <w:t xml:space="preserve">Διενέργεια εργαστηρίων και </w:t>
            </w:r>
            <w:r w:rsidR="00A868B7">
              <w:rPr>
                <w:rFonts w:cstheme="minorHAnsi"/>
              </w:rPr>
              <w:t xml:space="preserve">συναντήσεων διαβούλευσης </w:t>
            </w:r>
            <w:r w:rsidRPr="00324191">
              <w:rPr>
                <w:rFonts w:cstheme="minorHAnsi"/>
              </w:rPr>
              <w:t>για παρακολούθηση της εφαρμογής του ΕΣΔΑ</w:t>
            </w:r>
          </w:p>
          <w:p w:rsidR="00D211FD" w:rsidRPr="00324191" w:rsidRDefault="00D211FD" w:rsidP="00562469">
            <w:pPr>
              <w:rPr>
                <w:rFonts w:cstheme="minorHAnsi"/>
              </w:rPr>
            </w:pPr>
          </w:p>
        </w:tc>
      </w:tr>
      <w:tr w:rsidR="00D211FD" w:rsidRPr="0015326E" w:rsidTr="0005399C">
        <w:trPr>
          <w:trHeight w:val="62"/>
          <w:jc w:val="center"/>
        </w:trPr>
        <w:tc>
          <w:tcPr>
            <w:tcW w:w="2608" w:type="dxa"/>
            <w:shd w:val="clear" w:color="auto" w:fill="auto"/>
          </w:tcPr>
          <w:p w:rsidR="00D211FD" w:rsidRDefault="00D211FD" w:rsidP="0026404B">
            <w:pPr>
              <w:spacing w:after="0" w:line="240" w:lineRule="auto"/>
              <w:rPr>
                <w:rFonts w:cstheme="minorHAnsi"/>
              </w:rPr>
            </w:pPr>
            <w:r w:rsidRPr="00324191">
              <w:rPr>
                <w:rFonts w:cstheme="minorHAnsi"/>
              </w:rPr>
              <w:t>9.Παροχή σε λήπτες του Ελάχιστου Εγγυημένου Εισοδήματος αναπηρικού επιδόματος συν μέτρων κοινωνικής συνοχής σε άτομα με αναπηρίες δικαιούχους στο πλαίσιο της νομοθεσίας για το ΕΕΕ</w:t>
            </w:r>
          </w:p>
          <w:p w:rsidR="004E6BA2" w:rsidRDefault="004E6BA2" w:rsidP="0026404B">
            <w:pPr>
              <w:spacing w:after="0" w:line="240" w:lineRule="auto"/>
              <w:rPr>
                <w:rFonts w:cstheme="minorHAnsi"/>
              </w:rPr>
            </w:pPr>
          </w:p>
          <w:p w:rsidR="004E6BA2" w:rsidRDefault="004E6BA2" w:rsidP="0026404B">
            <w:pPr>
              <w:spacing w:after="0" w:line="240" w:lineRule="auto"/>
              <w:rPr>
                <w:rFonts w:cstheme="minorHAnsi"/>
              </w:rPr>
            </w:pPr>
            <w:r>
              <w:rPr>
                <w:rFonts w:cstheme="minorHAnsi"/>
              </w:rPr>
              <w:t>Υπηρεσία Διαχείρισης Επιδομάτων Πρόνοιας</w:t>
            </w:r>
          </w:p>
          <w:p w:rsidR="004E6BA2" w:rsidRPr="00324191" w:rsidRDefault="004E6BA2" w:rsidP="0026404B">
            <w:pPr>
              <w:spacing w:after="0" w:line="240" w:lineRule="auto"/>
              <w:rPr>
                <w:rFonts w:cstheme="minorHAnsi"/>
              </w:rPr>
            </w:pPr>
          </w:p>
        </w:tc>
        <w:tc>
          <w:tcPr>
            <w:tcW w:w="2552" w:type="dxa"/>
            <w:shd w:val="clear" w:color="auto" w:fill="auto"/>
          </w:tcPr>
          <w:p w:rsidR="00D211FD" w:rsidRPr="00324191" w:rsidRDefault="00D211FD" w:rsidP="0026404B">
            <w:pPr>
              <w:spacing w:after="0" w:line="240" w:lineRule="auto"/>
              <w:rPr>
                <w:rFonts w:cstheme="minorHAnsi"/>
              </w:rPr>
            </w:pPr>
            <w:r w:rsidRPr="00324191">
              <w:rPr>
                <w:rFonts w:cstheme="minorHAnsi"/>
              </w:rPr>
              <w:t>Οικονομική υποστήριξη για την αντιμετώπιση δαπανών που προκαλεί η αναπηρία στη ζωή του ατόμου</w:t>
            </w:r>
          </w:p>
        </w:tc>
        <w:tc>
          <w:tcPr>
            <w:tcW w:w="5186" w:type="dxa"/>
            <w:shd w:val="clear" w:color="auto" w:fill="auto"/>
          </w:tcPr>
          <w:p w:rsidR="00D211FD" w:rsidRPr="00324191" w:rsidRDefault="00A868B7" w:rsidP="00562469">
            <w:pPr>
              <w:rPr>
                <w:rFonts w:cstheme="minorHAnsi"/>
                <w:b/>
              </w:rPr>
            </w:pPr>
            <w:r>
              <w:rPr>
                <w:rFonts w:cstheme="minorHAnsi"/>
              </w:rPr>
              <w:t>ΥΛΟΠΟΙΗΘΗΚΕ</w:t>
            </w:r>
          </w:p>
        </w:tc>
        <w:tc>
          <w:tcPr>
            <w:tcW w:w="1418" w:type="dxa"/>
            <w:shd w:val="clear" w:color="auto" w:fill="FFFFFF" w:themeFill="background1"/>
          </w:tcPr>
          <w:p w:rsidR="00D211FD" w:rsidRPr="004E6BA2" w:rsidRDefault="004E6BA2" w:rsidP="00562469">
            <w:pPr>
              <w:rPr>
                <w:rFonts w:cstheme="minorHAnsi"/>
                <w:bCs/>
              </w:rPr>
            </w:pPr>
            <w:r w:rsidRPr="004E6BA2">
              <w:rPr>
                <w:rFonts w:cstheme="minorHAnsi"/>
                <w:bCs/>
              </w:rPr>
              <w:t>Ναι</w:t>
            </w:r>
          </w:p>
        </w:tc>
        <w:tc>
          <w:tcPr>
            <w:tcW w:w="3459" w:type="dxa"/>
            <w:shd w:val="clear" w:color="auto" w:fill="FFFFFF" w:themeFill="background1"/>
          </w:tcPr>
          <w:p w:rsidR="00D211FD" w:rsidRPr="004E6BA2" w:rsidRDefault="004E6BA2" w:rsidP="00562469">
            <w:pPr>
              <w:rPr>
                <w:rFonts w:cstheme="minorHAnsi"/>
                <w:bCs/>
              </w:rPr>
            </w:pPr>
            <w:r w:rsidRPr="004E6BA2">
              <w:rPr>
                <w:rFonts w:cstheme="minorHAnsi"/>
                <w:bCs/>
              </w:rPr>
              <w:t>Συνεχίζεται</w:t>
            </w:r>
          </w:p>
        </w:tc>
      </w:tr>
      <w:tr w:rsidR="00D211FD" w:rsidRPr="00562AA7" w:rsidTr="003D3627">
        <w:trPr>
          <w:trHeight w:val="62"/>
          <w:jc w:val="center"/>
        </w:trPr>
        <w:tc>
          <w:tcPr>
            <w:tcW w:w="2608" w:type="dxa"/>
            <w:shd w:val="clear" w:color="auto" w:fill="auto"/>
          </w:tcPr>
          <w:p w:rsidR="00D211FD" w:rsidRDefault="00D211FD" w:rsidP="0026404B">
            <w:pPr>
              <w:rPr>
                <w:rFonts w:cstheme="minorHAnsi"/>
              </w:rPr>
            </w:pPr>
            <w:r w:rsidRPr="00324191">
              <w:rPr>
                <w:rFonts w:cstheme="minorHAnsi"/>
              </w:rPr>
              <w:t xml:space="preserve">10. Υπηρεσίες εξεύρεσης εργασίας από Συμβούλους Απασχόλησης ειδικά εκπαιδευμένους για την εξυπηρέτηση ατόμων με αναπηρίες και λειτουργία καταλόγων προτεραιότητας για </w:t>
            </w:r>
            <w:r w:rsidRPr="00324191">
              <w:rPr>
                <w:rFonts w:cstheme="minorHAnsi"/>
              </w:rPr>
              <w:lastRenderedPageBreak/>
              <w:t>εργοδότηση ανέργων ατόμων με αναπηρίες</w:t>
            </w:r>
          </w:p>
          <w:p w:rsidR="004E6BA2" w:rsidRPr="00324191" w:rsidRDefault="004E6BA2" w:rsidP="0026404B">
            <w:pPr>
              <w:rPr>
                <w:rFonts w:cstheme="minorHAnsi"/>
              </w:rPr>
            </w:pPr>
            <w:r>
              <w:rPr>
                <w:rFonts w:cstheme="minorHAnsi"/>
              </w:rPr>
              <w:t>Τμήμα Εργασίας</w:t>
            </w:r>
          </w:p>
        </w:tc>
        <w:tc>
          <w:tcPr>
            <w:tcW w:w="2552" w:type="dxa"/>
            <w:shd w:val="clear" w:color="auto" w:fill="auto"/>
          </w:tcPr>
          <w:p w:rsidR="00D211FD" w:rsidRPr="00324191" w:rsidRDefault="00D211FD" w:rsidP="0026404B">
            <w:pPr>
              <w:rPr>
                <w:rFonts w:cstheme="minorHAnsi"/>
              </w:rPr>
            </w:pPr>
            <w:bookmarkStart w:id="3" w:name="_Hlk25605361"/>
            <w:r w:rsidRPr="00324191">
              <w:rPr>
                <w:rFonts w:cstheme="minorHAnsi"/>
              </w:rPr>
              <w:lastRenderedPageBreak/>
              <w:t xml:space="preserve">Ενδυνάμωση των εγγεγραμμένων ανέργων ατόμων με αναπηρίες στην εξεύρεση εργασίας και παραχώρηση προτεραιότητας στα πλαίσια υποστήριξης των ευάλωτων ομάδων για </w:t>
            </w:r>
            <w:r w:rsidRPr="00324191">
              <w:rPr>
                <w:rFonts w:cstheme="minorHAnsi"/>
              </w:rPr>
              <w:lastRenderedPageBreak/>
              <w:t>ένταξη στην απασχόληση</w:t>
            </w:r>
            <w:bookmarkEnd w:id="3"/>
          </w:p>
        </w:tc>
        <w:tc>
          <w:tcPr>
            <w:tcW w:w="5186" w:type="dxa"/>
            <w:shd w:val="clear" w:color="auto" w:fill="auto"/>
          </w:tcPr>
          <w:p w:rsidR="00D211FD" w:rsidRDefault="00664D50" w:rsidP="0026404B">
            <w:pPr>
              <w:rPr>
                <w:rFonts w:cstheme="minorHAnsi"/>
              </w:rPr>
            </w:pPr>
            <w:r>
              <w:rPr>
                <w:rFonts w:cstheme="minorHAnsi"/>
              </w:rPr>
              <w:lastRenderedPageBreak/>
              <w:t>ΥΛΟΠΟΙΗΘΗΚΕ</w:t>
            </w:r>
          </w:p>
          <w:p w:rsidR="00D211FD" w:rsidRPr="00324191" w:rsidRDefault="00D211FD" w:rsidP="0026404B">
            <w:pPr>
              <w:rPr>
                <w:rFonts w:cstheme="minorHAnsi"/>
              </w:rPr>
            </w:pPr>
            <w:r w:rsidRPr="00324191">
              <w:rPr>
                <w:rFonts w:cstheme="minorHAnsi"/>
              </w:rPr>
              <w:t xml:space="preserve">Πρόσληψη 27 νέων Συμβούλων Απασχόλησης ορισμένου χρόνου. Λειτουργούν κατάλογοι ειδικών περιπτώσεων, όπου ανήκουν και άτομα με αναπηρία, για προτεραιότητα εργοδότησης σε ωρομίσθιες θέσεις του δημόσιου τομέα.Ακόμα 3 Σύμβουλοι έχουν προσληφθεί μέσα στο 2019. Μια ομάδα από τους νέους ΣΑ έχουν λάβει μέρος σε πρόγραμμα </w:t>
            </w:r>
            <w:r w:rsidRPr="00324191">
              <w:rPr>
                <w:rFonts w:cstheme="minorHAnsi"/>
              </w:rPr>
              <w:lastRenderedPageBreak/>
              <w:t>κατάρτισης. Η κατάρτιση περιλάμβανε την εξυπηρέτηση ατόμων που ανήκουν σε ευάλωτες ομάδες όπως τα άτομα με αναπηρία. Οι υπόλοιποι θα λάβουν μέρος στην κατάρτιση εντός του β΄τριμήνου του 2019.</w:t>
            </w:r>
          </w:p>
        </w:tc>
        <w:tc>
          <w:tcPr>
            <w:tcW w:w="1418" w:type="dxa"/>
            <w:shd w:val="clear" w:color="auto" w:fill="auto"/>
          </w:tcPr>
          <w:p w:rsidR="00D211FD" w:rsidRPr="00324191" w:rsidRDefault="00664D50" w:rsidP="0026404B">
            <w:pPr>
              <w:rPr>
                <w:rFonts w:cstheme="minorHAnsi"/>
              </w:rPr>
            </w:pPr>
            <w:r>
              <w:rPr>
                <w:rFonts w:cstheme="minorHAnsi"/>
              </w:rPr>
              <w:lastRenderedPageBreak/>
              <w:t>Ναι</w:t>
            </w:r>
          </w:p>
        </w:tc>
        <w:tc>
          <w:tcPr>
            <w:tcW w:w="3459" w:type="dxa"/>
            <w:shd w:val="clear" w:color="auto" w:fill="auto"/>
          </w:tcPr>
          <w:p w:rsidR="00D211FD" w:rsidRPr="00324191" w:rsidRDefault="00D211FD" w:rsidP="0026404B">
            <w:pPr>
              <w:rPr>
                <w:rFonts w:cstheme="minorHAnsi"/>
              </w:rPr>
            </w:pPr>
            <w:r w:rsidRPr="00324191">
              <w:rPr>
                <w:rFonts w:cstheme="minorHAnsi"/>
              </w:rPr>
              <w:t>Οι έκτακτοι Σύμβουλοι θα εργοδοτούνται για 2 χρόνια από την πρόσληψή τους. Το υπόλοιπο προσωπικό της Δημόσιας Υπηρεσίας Απασχόλησης θα λάβει μέρος σε κατάρτιση μέσα στο 2019.</w:t>
            </w:r>
          </w:p>
        </w:tc>
      </w:tr>
      <w:tr w:rsidR="00D211FD" w:rsidRPr="00873F13" w:rsidTr="003D3627">
        <w:trPr>
          <w:trHeight w:val="62"/>
          <w:jc w:val="center"/>
        </w:trPr>
        <w:tc>
          <w:tcPr>
            <w:tcW w:w="2608" w:type="dxa"/>
            <w:shd w:val="clear" w:color="auto" w:fill="auto"/>
          </w:tcPr>
          <w:p w:rsidR="00D211FD" w:rsidRDefault="00D211FD" w:rsidP="0026404B">
            <w:pPr>
              <w:rPr>
                <w:rFonts w:cstheme="minorHAnsi"/>
              </w:rPr>
            </w:pPr>
            <w:r w:rsidRPr="00324191">
              <w:rPr>
                <w:rFonts w:cstheme="minorHAnsi"/>
              </w:rPr>
              <w:lastRenderedPageBreak/>
              <w:t xml:space="preserve">11. Παροχή κινήτρων σε εργοδότες για την πρόσληψη ατόμων με αναπηρίες </w:t>
            </w:r>
          </w:p>
          <w:p w:rsidR="004E6BA2" w:rsidRPr="00324191" w:rsidRDefault="004E6BA2" w:rsidP="0026404B">
            <w:pPr>
              <w:rPr>
                <w:rFonts w:cstheme="minorHAnsi"/>
              </w:rPr>
            </w:pPr>
            <w:r>
              <w:rPr>
                <w:rFonts w:cstheme="minorHAnsi"/>
              </w:rPr>
              <w:t>Τμήμα Εργασίας</w:t>
            </w:r>
          </w:p>
        </w:tc>
        <w:tc>
          <w:tcPr>
            <w:tcW w:w="2552" w:type="dxa"/>
            <w:shd w:val="clear" w:color="auto" w:fill="auto"/>
          </w:tcPr>
          <w:p w:rsidR="00D211FD" w:rsidRPr="00324191" w:rsidRDefault="00D211FD" w:rsidP="0026404B">
            <w:pPr>
              <w:rPr>
                <w:rFonts w:cstheme="minorHAnsi"/>
              </w:rPr>
            </w:pPr>
            <w:r w:rsidRPr="00324191">
              <w:rPr>
                <w:rFonts w:cstheme="minorHAnsi"/>
              </w:rPr>
              <w:t>100 άνεργοι με αναπηρίες επωφελούμενοι με ένταξη τους στην αγορά εργασίας με επιχορήγηση του μισθού τους για 24 μήνες</w:t>
            </w:r>
          </w:p>
        </w:tc>
        <w:tc>
          <w:tcPr>
            <w:tcW w:w="5186" w:type="dxa"/>
            <w:shd w:val="clear" w:color="auto" w:fill="auto"/>
          </w:tcPr>
          <w:p w:rsidR="00D211FD" w:rsidRDefault="00664D50" w:rsidP="00CF4F54">
            <w:pPr>
              <w:rPr>
                <w:rFonts w:cstheme="minorHAnsi"/>
              </w:rPr>
            </w:pPr>
            <w:r>
              <w:rPr>
                <w:rFonts w:cstheme="minorHAnsi"/>
              </w:rPr>
              <w:t>ΥΛΟΠΟΙΗΘΗΚΕ</w:t>
            </w:r>
          </w:p>
          <w:p w:rsidR="00D211FD" w:rsidRPr="00324191" w:rsidRDefault="00D211FD" w:rsidP="004B67A1">
            <w:pPr>
              <w:rPr>
                <w:rFonts w:cstheme="minorHAnsi"/>
              </w:rPr>
            </w:pPr>
            <w:r w:rsidRPr="00324191">
              <w:rPr>
                <w:rFonts w:cstheme="minorHAnsi"/>
              </w:rPr>
              <w:t>21 Αιτήσεις /Τοποθετήσεις ( Για το 2016-2017 έγιναν  52 αιτήσεις /τοποθετήσεις )Το εν λόγω Σχέδιο Χορηγιών θα είναι ανοικτό μέχρι εξαντλήσεως του κονδυλίου που είναι €2.εκ (αναμένεται  να παραλ</w:t>
            </w:r>
            <w:r w:rsidR="004B67A1">
              <w:rPr>
                <w:rFonts w:cstheme="minorHAnsi"/>
              </w:rPr>
              <w:t>η</w:t>
            </w:r>
            <w:r w:rsidRPr="00324191">
              <w:rPr>
                <w:rFonts w:cstheme="minorHAnsi"/>
              </w:rPr>
              <w:t>φθούν ακόμα 27 αιτήσεις/τοποθετήσεις)</w:t>
            </w:r>
          </w:p>
        </w:tc>
        <w:tc>
          <w:tcPr>
            <w:tcW w:w="1418" w:type="dxa"/>
            <w:shd w:val="clear" w:color="auto" w:fill="auto"/>
          </w:tcPr>
          <w:p w:rsidR="00D211FD" w:rsidRPr="00664D50" w:rsidRDefault="00664D50" w:rsidP="0026404B">
            <w:pPr>
              <w:rPr>
                <w:rFonts w:cstheme="minorHAnsi"/>
              </w:rPr>
            </w:pPr>
            <w:r>
              <w:rPr>
                <w:rFonts w:cstheme="minorHAnsi"/>
              </w:rPr>
              <w:t>Ναι</w:t>
            </w:r>
          </w:p>
        </w:tc>
        <w:tc>
          <w:tcPr>
            <w:tcW w:w="3459" w:type="dxa"/>
            <w:shd w:val="clear" w:color="auto" w:fill="auto"/>
          </w:tcPr>
          <w:p w:rsidR="00D211FD" w:rsidRPr="00664D50" w:rsidRDefault="00664D50" w:rsidP="0026404B">
            <w:pPr>
              <w:rPr>
                <w:rFonts w:cstheme="minorHAnsi"/>
              </w:rPr>
            </w:pPr>
            <w:r>
              <w:rPr>
                <w:rFonts w:cstheme="minorHAnsi"/>
              </w:rPr>
              <w:t>Θα επαναπροκηρυχτεί το Σχέδιο</w:t>
            </w:r>
          </w:p>
        </w:tc>
      </w:tr>
      <w:tr w:rsidR="00D211FD" w:rsidRPr="00562AA7" w:rsidTr="0005399C">
        <w:trPr>
          <w:trHeight w:val="62"/>
          <w:jc w:val="center"/>
        </w:trPr>
        <w:tc>
          <w:tcPr>
            <w:tcW w:w="2608" w:type="dxa"/>
            <w:shd w:val="clear" w:color="auto" w:fill="auto"/>
          </w:tcPr>
          <w:p w:rsidR="00D211FD" w:rsidRDefault="00D211FD" w:rsidP="0026404B">
            <w:pPr>
              <w:rPr>
                <w:rFonts w:cstheme="minorHAnsi"/>
              </w:rPr>
            </w:pPr>
            <w:r w:rsidRPr="00324191">
              <w:rPr>
                <w:rFonts w:cstheme="minorHAnsi"/>
              </w:rPr>
              <w:t xml:space="preserve">12. </w:t>
            </w:r>
            <w:bookmarkStart w:id="4" w:name="_Hlk25605766"/>
            <w:r w:rsidRPr="00324191">
              <w:rPr>
                <w:rFonts w:cstheme="minorHAnsi"/>
              </w:rPr>
              <w:t>Κατάρτιση και εργοδότηση ανέργων για την παροχή υποστηρικτικών υπηρεσιών φροντίδας προς άτομα με τετραπληγία/παραπληγία</w:t>
            </w:r>
            <w:bookmarkEnd w:id="4"/>
          </w:p>
          <w:p w:rsidR="004E6BA2" w:rsidRPr="00324191" w:rsidRDefault="004E6BA2" w:rsidP="0026404B">
            <w:pPr>
              <w:rPr>
                <w:rFonts w:cstheme="minorHAnsi"/>
              </w:rPr>
            </w:pPr>
            <w:r>
              <w:rPr>
                <w:rFonts w:cstheme="minorHAnsi"/>
              </w:rPr>
              <w:t>Μονάδα Ευρωπαϊκού Κοινωνικού Ταμείου</w:t>
            </w:r>
          </w:p>
        </w:tc>
        <w:tc>
          <w:tcPr>
            <w:tcW w:w="2552" w:type="dxa"/>
            <w:shd w:val="clear" w:color="auto" w:fill="auto"/>
          </w:tcPr>
          <w:p w:rsidR="00D211FD" w:rsidRPr="00324191" w:rsidRDefault="00D211FD" w:rsidP="0026404B">
            <w:pPr>
              <w:rPr>
                <w:rFonts w:cstheme="minorHAnsi"/>
              </w:rPr>
            </w:pPr>
            <w:r w:rsidRPr="00324191">
              <w:rPr>
                <w:rFonts w:cstheme="minorHAnsi"/>
              </w:rPr>
              <w:t xml:space="preserve">100 άτομα με αναπηρίες επωφελούμενοι με εργοδότηση άνεργων φροντιστών για 24 μήνες </w:t>
            </w:r>
          </w:p>
        </w:tc>
        <w:tc>
          <w:tcPr>
            <w:tcW w:w="5186" w:type="dxa"/>
            <w:shd w:val="clear" w:color="auto" w:fill="FFFFFF" w:themeFill="background1"/>
          </w:tcPr>
          <w:p w:rsidR="00D211FD" w:rsidRDefault="00664D50" w:rsidP="0026404B">
            <w:pPr>
              <w:rPr>
                <w:rFonts w:cstheme="minorHAnsi"/>
              </w:rPr>
            </w:pPr>
            <w:r>
              <w:rPr>
                <w:rFonts w:cstheme="minorHAnsi"/>
              </w:rPr>
              <w:t>ΥΛΟΠΟΙΗΘΗΚΕ</w:t>
            </w:r>
          </w:p>
          <w:p w:rsidR="00664D50" w:rsidRPr="00324191" w:rsidRDefault="00664D50" w:rsidP="0026404B">
            <w:pPr>
              <w:rPr>
                <w:rFonts w:cstheme="minorHAnsi"/>
              </w:rPr>
            </w:pPr>
            <w:r>
              <w:rPr>
                <w:rFonts w:cstheme="minorHAnsi"/>
              </w:rPr>
              <w:t>Προσλήφθηκαν από την Οργάνωση Παραπληγικών Κύπρου 75 φροντιστές που εξυπηρετούν πάνω σε πλήρη ή μερική βάση 100 άτομα με τετραπληγία ή παραπληγία με εξειδικευμένες υπηρεσίες που δεν καλύπτονταν μέσω των υφιστάμενων κοινωνικών παροχών</w:t>
            </w:r>
          </w:p>
        </w:tc>
        <w:tc>
          <w:tcPr>
            <w:tcW w:w="1418" w:type="dxa"/>
            <w:shd w:val="clear" w:color="auto" w:fill="FFFFFF" w:themeFill="background1"/>
          </w:tcPr>
          <w:p w:rsidR="00D211FD" w:rsidRPr="00324191" w:rsidRDefault="00664D50" w:rsidP="0026404B">
            <w:pPr>
              <w:rPr>
                <w:rFonts w:cstheme="minorHAnsi"/>
              </w:rPr>
            </w:pPr>
            <w:r>
              <w:rPr>
                <w:rFonts w:cstheme="minorHAnsi"/>
              </w:rPr>
              <w:t>Ναι</w:t>
            </w:r>
          </w:p>
        </w:tc>
        <w:tc>
          <w:tcPr>
            <w:tcW w:w="3459" w:type="dxa"/>
            <w:shd w:val="clear" w:color="auto" w:fill="FFFFFF" w:themeFill="background1"/>
          </w:tcPr>
          <w:p w:rsidR="00D211FD" w:rsidRPr="00324191" w:rsidRDefault="00664D50" w:rsidP="0026404B">
            <w:pPr>
              <w:rPr>
                <w:rFonts w:cstheme="minorHAnsi"/>
              </w:rPr>
            </w:pPr>
            <w:r>
              <w:rPr>
                <w:rFonts w:cstheme="minorHAnsi"/>
              </w:rPr>
              <w:t>Συνεχίζεται η εφαρμογή του Σχεδίου</w:t>
            </w:r>
          </w:p>
        </w:tc>
      </w:tr>
      <w:tr w:rsidR="00D211FD" w:rsidRPr="00562AA7" w:rsidTr="003D3627">
        <w:trPr>
          <w:trHeight w:val="62"/>
          <w:jc w:val="center"/>
        </w:trPr>
        <w:tc>
          <w:tcPr>
            <w:tcW w:w="2608" w:type="dxa"/>
            <w:shd w:val="clear" w:color="auto" w:fill="auto"/>
          </w:tcPr>
          <w:p w:rsidR="00D211FD" w:rsidRDefault="00D211FD" w:rsidP="0026404B">
            <w:pPr>
              <w:rPr>
                <w:rFonts w:cstheme="minorHAnsi"/>
                <w:color w:val="000000"/>
              </w:rPr>
            </w:pPr>
            <w:r w:rsidRPr="00324191">
              <w:rPr>
                <w:rFonts w:cstheme="minorHAnsi"/>
                <w:color w:val="000000"/>
              </w:rPr>
              <w:t xml:space="preserve">13. Καταβολή σύνταξης ανικανότητας από το Ταμείο Κοινωνικών Ασφαλίσεων </w:t>
            </w:r>
          </w:p>
          <w:p w:rsidR="004E6BA2" w:rsidRPr="00324191" w:rsidRDefault="004E6BA2" w:rsidP="0026404B">
            <w:pPr>
              <w:rPr>
                <w:rFonts w:cstheme="minorHAnsi"/>
                <w:color w:val="000000"/>
              </w:rPr>
            </w:pPr>
            <w:r>
              <w:rPr>
                <w:rFonts w:cstheme="minorHAnsi"/>
                <w:color w:val="000000"/>
              </w:rPr>
              <w:t>Υπηρεσίες Κοινωνικών Ασφαλίσεων</w:t>
            </w:r>
          </w:p>
        </w:tc>
        <w:tc>
          <w:tcPr>
            <w:tcW w:w="2552" w:type="dxa"/>
            <w:shd w:val="clear" w:color="auto" w:fill="auto"/>
          </w:tcPr>
          <w:p w:rsidR="00D211FD" w:rsidRPr="00324191" w:rsidRDefault="00D211FD" w:rsidP="0026404B">
            <w:pPr>
              <w:rPr>
                <w:rFonts w:cstheme="minorHAnsi"/>
                <w:color w:val="000000"/>
              </w:rPr>
            </w:pPr>
            <w:r w:rsidRPr="00324191">
              <w:rPr>
                <w:rFonts w:cstheme="minorHAnsi"/>
                <w:color w:val="000000"/>
              </w:rPr>
              <w:t xml:space="preserve">Η σύνταξη καταβάλλεται ως αποζημίωση για απώλεια δυνατότητας </w:t>
            </w:r>
            <w:r w:rsidRPr="00664D50">
              <w:rPr>
                <w:rFonts w:cstheme="minorHAnsi"/>
                <w:bCs/>
                <w:color w:val="000000"/>
              </w:rPr>
              <w:t xml:space="preserve">ασφαλισμένων </w:t>
            </w:r>
            <w:r w:rsidRPr="00324191">
              <w:rPr>
                <w:rFonts w:cstheme="minorHAnsi"/>
                <w:color w:val="000000"/>
              </w:rPr>
              <w:t xml:space="preserve">να κερδίζουν από εργασία.  </w:t>
            </w:r>
          </w:p>
        </w:tc>
        <w:tc>
          <w:tcPr>
            <w:tcW w:w="5186" w:type="dxa"/>
            <w:shd w:val="clear" w:color="auto" w:fill="auto"/>
          </w:tcPr>
          <w:p w:rsidR="00D211FD" w:rsidRDefault="00664D50" w:rsidP="0026404B">
            <w:pPr>
              <w:rPr>
                <w:rFonts w:cstheme="minorHAnsi"/>
                <w:color w:val="000000"/>
              </w:rPr>
            </w:pPr>
            <w:r>
              <w:rPr>
                <w:rFonts w:cstheme="minorHAnsi"/>
              </w:rPr>
              <w:t>ΥΛΟΠΟΙΗΘΗΚΕ</w:t>
            </w:r>
          </w:p>
          <w:p w:rsidR="00D211FD" w:rsidRPr="00324191" w:rsidRDefault="00D211FD" w:rsidP="0026404B">
            <w:pPr>
              <w:rPr>
                <w:rFonts w:cstheme="minorHAnsi"/>
              </w:rPr>
            </w:pPr>
            <w:r w:rsidRPr="00324191">
              <w:rPr>
                <w:rFonts w:cstheme="minorHAnsi"/>
                <w:color w:val="000000"/>
              </w:rPr>
              <w:t>Κατά το 2018 οι επωφελούμενοι ήταν 4743.</w:t>
            </w:r>
          </w:p>
        </w:tc>
        <w:tc>
          <w:tcPr>
            <w:tcW w:w="1418" w:type="dxa"/>
            <w:shd w:val="clear" w:color="auto" w:fill="auto"/>
          </w:tcPr>
          <w:p w:rsidR="00D211FD" w:rsidRPr="00324191" w:rsidRDefault="00664D50" w:rsidP="0026404B">
            <w:pPr>
              <w:rPr>
                <w:rFonts w:cstheme="minorHAnsi"/>
              </w:rPr>
            </w:pPr>
            <w:r>
              <w:rPr>
                <w:rFonts w:cstheme="minorHAnsi"/>
              </w:rPr>
              <w:t>Ναι</w:t>
            </w:r>
          </w:p>
        </w:tc>
        <w:tc>
          <w:tcPr>
            <w:tcW w:w="3459" w:type="dxa"/>
            <w:shd w:val="clear" w:color="auto" w:fill="auto"/>
          </w:tcPr>
          <w:p w:rsidR="00D211FD" w:rsidRPr="00324191" w:rsidRDefault="00D211FD" w:rsidP="0026404B">
            <w:pPr>
              <w:rPr>
                <w:rFonts w:cstheme="minorHAnsi"/>
              </w:rPr>
            </w:pPr>
            <w:r w:rsidRPr="00324191">
              <w:rPr>
                <w:rFonts w:cstheme="minorHAnsi"/>
              </w:rPr>
              <w:t>Η σύνταξη θα συνεχίσει να καταβάλλεται σύμφωνα με τον περί Κοινωνικών Ασφαλίσεων Νόμο του 2010.</w:t>
            </w:r>
          </w:p>
        </w:tc>
      </w:tr>
      <w:tr w:rsidR="00D211FD" w:rsidRPr="00562AA7" w:rsidTr="003D3627">
        <w:trPr>
          <w:trHeight w:val="62"/>
          <w:jc w:val="center"/>
        </w:trPr>
        <w:tc>
          <w:tcPr>
            <w:tcW w:w="2608" w:type="dxa"/>
            <w:shd w:val="clear" w:color="auto" w:fill="auto"/>
          </w:tcPr>
          <w:p w:rsidR="00D211FD" w:rsidRDefault="00D211FD" w:rsidP="0026404B">
            <w:pPr>
              <w:rPr>
                <w:rFonts w:cstheme="minorHAnsi"/>
                <w:color w:val="000000"/>
              </w:rPr>
            </w:pPr>
            <w:r w:rsidRPr="00324191">
              <w:rPr>
                <w:rFonts w:cstheme="minorHAnsi"/>
                <w:color w:val="000000"/>
              </w:rPr>
              <w:lastRenderedPageBreak/>
              <w:t>14. Καταβολή σύνταξης αναπηρίας (λόγω σωματικής βλάβης από εργατικό ατύχημα ή επαγγελματική ασθένεια)</w:t>
            </w:r>
          </w:p>
          <w:p w:rsidR="004E6BA2" w:rsidRPr="00324191" w:rsidRDefault="004E6BA2" w:rsidP="0026404B">
            <w:pPr>
              <w:rPr>
                <w:rFonts w:cstheme="minorHAnsi"/>
                <w:color w:val="000000"/>
              </w:rPr>
            </w:pPr>
            <w:r>
              <w:rPr>
                <w:rFonts w:cstheme="minorHAnsi"/>
                <w:color w:val="000000"/>
              </w:rPr>
              <w:t>Υπηρεσίες Κοινωνικών Ασφαλίσεων</w:t>
            </w:r>
          </w:p>
        </w:tc>
        <w:tc>
          <w:tcPr>
            <w:tcW w:w="2552" w:type="dxa"/>
            <w:shd w:val="clear" w:color="auto" w:fill="auto"/>
          </w:tcPr>
          <w:p w:rsidR="00D211FD" w:rsidRPr="00324191" w:rsidRDefault="00D211FD" w:rsidP="0026404B">
            <w:pPr>
              <w:rPr>
                <w:rFonts w:cstheme="minorHAnsi"/>
                <w:color w:val="000000"/>
              </w:rPr>
            </w:pPr>
            <w:r w:rsidRPr="00324191">
              <w:rPr>
                <w:rFonts w:cstheme="minorHAnsi"/>
                <w:color w:val="000000"/>
              </w:rPr>
              <w:t xml:space="preserve">Η σύνταξη καταβάλλεται ως αποζημίωση για σωματική βλάβη που οφείλεται σε εργατικό ατύχημα ή επαγγελματική ασθένεια.  </w:t>
            </w:r>
          </w:p>
        </w:tc>
        <w:tc>
          <w:tcPr>
            <w:tcW w:w="5186" w:type="dxa"/>
            <w:shd w:val="clear" w:color="auto" w:fill="auto"/>
          </w:tcPr>
          <w:p w:rsidR="00D211FD" w:rsidRDefault="00664D50" w:rsidP="0026404B">
            <w:pPr>
              <w:rPr>
                <w:rFonts w:cstheme="minorHAnsi"/>
                <w:color w:val="000000"/>
              </w:rPr>
            </w:pPr>
            <w:r>
              <w:rPr>
                <w:rFonts w:cstheme="minorHAnsi"/>
              </w:rPr>
              <w:t>ΥΛΟΠΟΙΗΘΗΚΕ</w:t>
            </w:r>
          </w:p>
          <w:p w:rsidR="00D211FD" w:rsidRPr="00324191" w:rsidRDefault="00D211FD" w:rsidP="0026404B">
            <w:pPr>
              <w:rPr>
                <w:rFonts w:cstheme="minorHAnsi"/>
              </w:rPr>
            </w:pPr>
            <w:r w:rsidRPr="00324191">
              <w:rPr>
                <w:rFonts w:cstheme="minorHAnsi"/>
              </w:rPr>
              <w:t>Κατά το 2018 οι επωφελούμενοι ήταν 869.</w:t>
            </w:r>
          </w:p>
        </w:tc>
        <w:tc>
          <w:tcPr>
            <w:tcW w:w="1418" w:type="dxa"/>
            <w:shd w:val="clear" w:color="auto" w:fill="auto"/>
          </w:tcPr>
          <w:p w:rsidR="00D211FD" w:rsidRPr="00324191" w:rsidRDefault="00664D50" w:rsidP="0026404B">
            <w:pPr>
              <w:rPr>
                <w:rFonts w:cstheme="minorHAnsi"/>
              </w:rPr>
            </w:pPr>
            <w:r>
              <w:rPr>
                <w:rFonts w:cstheme="minorHAnsi"/>
              </w:rPr>
              <w:t>Ναι</w:t>
            </w:r>
          </w:p>
        </w:tc>
        <w:tc>
          <w:tcPr>
            <w:tcW w:w="3459" w:type="dxa"/>
            <w:shd w:val="clear" w:color="auto" w:fill="auto"/>
          </w:tcPr>
          <w:p w:rsidR="00D211FD" w:rsidRPr="00324191" w:rsidRDefault="00D211FD" w:rsidP="0026404B">
            <w:pPr>
              <w:rPr>
                <w:rFonts w:cstheme="minorHAnsi"/>
              </w:rPr>
            </w:pPr>
            <w:r w:rsidRPr="00324191">
              <w:rPr>
                <w:rFonts w:cstheme="minorHAnsi"/>
              </w:rPr>
              <w:t>Η σύνταξη θα συνεχίσει να καταβάλλεται σύμφωνα με τον περί Κοινωνικών Ασφαλίσεων Νόμο του 2010.</w:t>
            </w:r>
          </w:p>
        </w:tc>
      </w:tr>
      <w:tr w:rsidR="00D211FD" w:rsidRPr="00562AA7" w:rsidTr="003D3627">
        <w:trPr>
          <w:trHeight w:val="62"/>
          <w:jc w:val="center"/>
        </w:trPr>
        <w:tc>
          <w:tcPr>
            <w:tcW w:w="2608" w:type="dxa"/>
            <w:shd w:val="clear" w:color="auto" w:fill="auto"/>
          </w:tcPr>
          <w:p w:rsidR="00D211FD" w:rsidRDefault="00D211FD" w:rsidP="0026404B">
            <w:pPr>
              <w:rPr>
                <w:rFonts w:cstheme="minorHAnsi"/>
              </w:rPr>
            </w:pPr>
            <w:r w:rsidRPr="00324191">
              <w:rPr>
                <w:rFonts w:cstheme="minorHAnsi"/>
              </w:rPr>
              <w:t xml:space="preserve">15. Αξιολόγηση αναγκών φροντίδας ληπτών ΕΕΕ περιλαμβανομένων ατόμων με αναπηρίες στο πλαίσιο του περί Ελαχίστου Εγγυημένου Εισοδήματος και γενικότερα περί Κοινωνικών Παροχών (Έκτακτες ανάγκες και ανάγκες φροντίδας) Διάταγμα του 2016 ΚΔΠ 162/2016. (Από 11/2017 με νέο Διάταγμα αναλαμβάνει το ΤΚΕΑΑ) </w:t>
            </w:r>
          </w:p>
          <w:p w:rsidR="004E6BA2" w:rsidRPr="00324191" w:rsidRDefault="004E6BA2" w:rsidP="0026404B">
            <w:pPr>
              <w:rPr>
                <w:rFonts w:cstheme="minorHAnsi"/>
              </w:rPr>
            </w:pPr>
            <w:r>
              <w:rPr>
                <w:rFonts w:cstheme="minorHAnsi"/>
              </w:rPr>
              <w:t>ΥΚΕ, ΥΔΕΠ και ΤΚΕΑΑ</w:t>
            </w:r>
          </w:p>
        </w:tc>
        <w:tc>
          <w:tcPr>
            <w:tcW w:w="2552" w:type="dxa"/>
            <w:shd w:val="clear" w:color="auto" w:fill="auto"/>
          </w:tcPr>
          <w:p w:rsidR="00D211FD" w:rsidRPr="00324191" w:rsidRDefault="00D211FD" w:rsidP="0026404B">
            <w:pPr>
              <w:jc w:val="both"/>
              <w:rPr>
                <w:rFonts w:cstheme="minorHAnsi"/>
              </w:rPr>
            </w:pPr>
            <w:r w:rsidRPr="00324191">
              <w:rPr>
                <w:rFonts w:cstheme="minorHAnsi"/>
              </w:rPr>
              <w:t>Διαπίστωση αναγκών κατ΄ οίκον η / και ημερήσιας φροντίδας ή/και 24ωρης φροντίδας και επιπλέον διαπίστωση αναγκών χρήσης πάνων.</w:t>
            </w:r>
          </w:p>
          <w:p w:rsidR="00D211FD" w:rsidRPr="00324191" w:rsidRDefault="00D211FD" w:rsidP="0026404B">
            <w:pPr>
              <w:jc w:val="both"/>
              <w:rPr>
                <w:rFonts w:cstheme="minorHAnsi"/>
              </w:rPr>
            </w:pPr>
          </w:p>
          <w:p w:rsidR="00D211FD" w:rsidRPr="00324191" w:rsidRDefault="00D211FD" w:rsidP="0026404B">
            <w:pPr>
              <w:jc w:val="both"/>
              <w:rPr>
                <w:rFonts w:cstheme="minorHAnsi"/>
              </w:rPr>
            </w:pPr>
          </w:p>
        </w:tc>
        <w:tc>
          <w:tcPr>
            <w:tcW w:w="5186" w:type="dxa"/>
            <w:shd w:val="clear" w:color="auto" w:fill="auto"/>
          </w:tcPr>
          <w:p w:rsidR="00D211FD" w:rsidRDefault="00664D50" w:rsidP="0026404B">
            <w:pPr>
              <w:rPr>
                <w:rFonts w:cstheme="minorHAnsi"/>
              </w:rPr>
            </w:pPr>
            <w:r>
              <w:rPr>
                <w:rFonts w:cstheme="minorHAnsi"/>
              </w:rPr>
              <w:t>ΥΛΟΠΟΙΗΘΗΚΕ</w:t>
            </w:r>
          </w:p>
          <w:p w:rsidR="00D211FD" w:rsidRPr="00324191" w:rsidRDefault="00D211FD" w:rsidP="0026404B">
            <w:pPr>
              <w:rPr>
                <w:rFonts w:cstheme="minorHAnsi"/>
              </w:rPr>
            </w:pPr>
            <w:r w:rsidRPr="00324191">
              <w:rPr>
                <w:rFonts w:cstheme="minorHAnsi"/>
              </w:rPr>
              <w:t>Κατά το έτος 2018, υποβλήθηκαν και αξιολογήθηκαν συνολικά, 1920 αιτήματα φροντίδας / πάνων από δικαιούχους ΕΕΕ (εξαιρουμένων των αιτημάτων κατ΄οίκον φροντίδας ατόμων με αναπηρίες, τα οποία από τον 11/2017 αξιολογεί το ΤΚΕΑΑ) .</w:t>
            </w:r>
          </w:p>
          <w:p w:rsidR="00D211FD" w:rsidRPr="00324191" w:rsidRDefault="00D211FD" w:rsidP="0026404B">
            <w:pPr>
              <w:rPr>
                <w:rFonts w:cstheme="minorHAnsi"/>
              </w:rPr>
            </w:pPr>
            <w:r w:rsidRPr="00324191">
              <w:rPr>
                <w:rFonts w:cstheme="minorHAnsi"/>
              </w:rPr>
              <w:t>Από το σύνολο των αιτημάτων εγκρίθηκαν τα 1555.</w:t>
            </w:r>
          </w:p>
        </w:tc>
        <w:tc>
          <w:tcPr>
            <w:tcW w:w="1418" w:type="dxa"/>
            <w:shd w:val="clear" w:color="auto" w:fill="auto"/>
          </w:tcPr>
          <w:p w:rsidR="00D211FD" w:rsidRPr="00324191" w:rsidRDefault="004E6BA2" w:rsidP="0026404B">
            <w:pPr>
              <w:rPr>
                <w:rFonts w:cstheme="minorHAnsi"/>
              </w:rPr>
            </w:pPr>
            <w:r>
              <w:rPr>
                <w:rFonts w:cstheme="minorHAnsi"/>
              </w:rPr>
              <w:t>Ναι</w:t>
            </w:r>
          </w:p>
        </w:tc>
        <w:tc>
          <w:tcPr>
            <w:tcW w:w="3459" w:type="dxa"/>
            <w:shd w:val="clear" w:color="auto" w:fill="auto"/>
          </w:tcPr>
          <w:p w:rsidR="00D211FD" w:rsidRPr="00324191" w:rsidRDefault="00D211FD" w:rsidP="0026404B">
            <w:pPr>
              <w:rPr>
                <w:rFonts w:cstheme="minorHAnsi"/>
              </w:rPr>
            </w:pPr>
            <w:r w:rsidRPr="00324191">
              <w:rPr>
                <w:rFonts w:cstheme="minorHAnsi"/>
              </w:rPr>
              <w:t>Συνέχιση εφαρμογής των προνοιών των ΚΔΠ 162/2016.</w:t>
            </w:r>
          </w:p>
        </w:tc>
      </w:tr>
      <w:tr w:rsidR="00D211FD" w:rsidRPr="00562AA7" w:rsidTr="003D3627">
        <w:trPr>
          <w:trHeight w:val="62"/>
          <w:jc w:val="center"/>
        </w:trPr>
        <w:tc>
          <w:tcPr>
            <w:tcW w:w="2608" w:type="dxa"/>
            <w:shd w:val="clear" w:color="auto" w:fill="auto"/>
          </w:tcPr>
          <w:p w:rsidR="004E6BA2" w:rsidRDefault="00D211FD" w:rsidP="000C250E">
            <w:pPr>
              <w:rPr>
                <w:rFonts w:cstheme="minorHAnsi"/>
              </w:rPr>
            </w:pPr>
            <w:r w:rsidRPr="00324191">
              <w:rPr>
                <w:rFonts w:cstheme="minorHAnsi"/>
              </w:rPr>
              <w:t xml:space="preserve">16. Επιχορήγηση Αρχών Τοπικής Αυτοδιοίκησης, Μη Κυβερνητικών Οργανώσεων και συμπράξεων αυτών για τη λειτουργία </w:t>
            </w:r>
            <w:r w:rsidRPr="00324191">
              <w:rPr>
                <w:rFonts w:cstheme="minorHAnsi"/>
              </w:rPr>
              <w:lastRenderedPageBreak/>
              <w:t>προγραμμάτων που εμπίπτουν στον τομέα της κοινωνικής φροντίδας και καλύπτουν ανάγκες ατόμων με αναπηρίες (προγράμματα ημερήσιας φροντίδας και 24ωρης φροντίδας) στα πλαίσια  των Σχεδίων Κρατικών Ενισχύσεων</w:t>
            </w:r>
          </w:p>
          <w:p w:rsidR="00D211FD" w:rsidRPr="00324191" w:rsidRDefault="004E6BA2" w:rsidP="000C250E">
            <w:pPr>
              <w:rPr>
                <w:rFonts w:cstheme="minorHAnsi"/>
              </w:rPr>
            </w:pPr>
            <w:r>
              <w:rPr>
                <w:rFonts w:cstheme="minorHAnsi"/>
              </w:rPr>
              <w:t>Υπηρεσίες Κοινωνικής Ευημερίας</w:t>
            </w:r>
          </w:p>
        </w:tc>
        <w:tc>
          <w:tcPr>
            <w:tcW w:w="2552" w:type="dxa"/>
            <w:shd w:val="clear" w:color="auto" w:fill="auto"/>
          </w:tcPr>
          <w:p w:rsidR="00D211FD" w:rsidRPr="00324191" w:rsidRDefault="00D211FD" w:rsidP="0026404B">
            <w:pPr>
              <w:jc w:val="both"/>
              <w:rPr>
                <w:rFonts w:cstheme="minorHAnsi"/>
              </w:rPr>
            </w:pPr>
            <w:r w:rsidRPr="00324191">
              <w:rPr>
                <w:rFonts w:cstheme="minorHAnsi"/>
              </w:rPr>
              <w:lastRenderedPageBreak/>
              <w:t xml:space="preserve">700 επωφελούμενοι ετησίως μέσω της οργάνωσης και ενεργοποίησης των τοπικών κοινοτήτων και ανάπτυξης </w:t>
            </w:r>
            <w:r w:rsidRPr="00324191">
              <w:rPr>
                <w:rFonts w:cstheme="minorHAnsi"/>
              </w:rPr>
              <w:lastRenderedPageBreak/>
              <w:t>συνεταιριστικής δράσης μεταξύ τους και των κρατικών υπηρεσιών με στόχο την καλύτερη εξυπηρέτηση των πολιτών σε τοπικό επίπεδο για την κάλυψη αναγκών κοινωνικής φροντίδας, κοινωνικοποίηση, απασχόληση, ανάπτυξη δεξιοτήτων και συμφιλίωση επαγγελματικού και οικογενειακού βίου.</w:t>
            </w:r>
          </w:p>
        </w:tc>
        <w:tc>
          <w:tcPr>
            <w:tcW w:w="5186" w:type="dxa"/>
            <w:shd w:val="clear" w:color="auto" w:fill="auto"/>
          </w:tcPr>
          <w:p w:rsidR="00D211FD" w:rsidRDefault="004E6BA2" w:rsidP="0026404B">
            <w:pPr>
              <w:jc w:val="both"/>
              <w:rPr>
                <w:rFonts w:cstheme="minorHAnsi"/>
              </w:rPr>
            </w:pPr>
            <w:r>
              <w:rPr>
                <w:rFonts w:cstheme="minorHAnsi"/>
              </w:rPr>
              <w:lastRenderedPageBreak/>
              <w:t>ΥΛΟΠΟΙΗΘΗΚΕ</w:t>
            </w:r>
          </w:p>
          <w:p w:rsidR="00D211FD" w:rsidRPr="00324191" w:rsidRDefault="00D211FD" w:rsidP="0026404B">
            <w:pPr>
              <w:jc w:val="both"/>
              <w:rPr>
                <w:rFonts w:cstheme="minorHAnsi"/>
              </w:rPr>
            </w:pPr>
            <w:r w:rsidRPr="00324191">
              <w:rPr>
                <w:rFonts w:cstheme="minorHAnsi"/>
              </w:rPr>
              <w:t xml:space="preserve">Στα πλαίσια των Σχεδίων Κρατικών Ενισχύσεων </w:t>
            </w:r>
            <w:bookmarkStart w:id="5" w:name="_Hlk25606489"/>
            <w:r w:rsidRPr="00324191">
              <w:rPr>
                <w:rFonts w:cstheme="minorHAnsi"/>
              </w:rPr>
              <w:t xml:space="preserve">επιχορηγήθηκαν το 2018 40 προγράμματα τα οποία αφορούν ΑΜΕΑ (ενήλικα και ανήλικα) με συνολικό ποσό ύψους €3.483.500 </w:t>
            </w:r>
            <w:bookmarkEnd w:id="5"/>
            <w:r w:rsidRPr="00324191">
              <w:rPr>
                <w:rFonts w:cstheme="minorHAnsi"/>
              </w:rPr>
              <w:t xml:space="preserve">ποσό που αντιστοιχεί στο </w:t>
            </w:r>
            <w:r w:rsidRPr="00324191">
              <w:rPr>
                <w:rFonts w:cstheme="minorHAnsi"/>
              </w:rPr>
              <w:lastRenderedPageBreak/>
              <w:t>41.8% του συνολικού ποσού των €8.321.980 που δόθηκε για όλα τα προγράμματα.</w:t>
            </w:r>
          </w:p>
          <w:p w:rsidR="00D211FD" w:rsidRPr="00324191" w:rsidRDefault="00D211FD" w:rsidP="0026404B">
            <w:pPr>
              <w:rPr>
                <w:rFonts w:cstheme="minorHAnsi"/>
              </w:rPr>
            </w:pPr>
          </w:p>
        </w:tc>
        <w:tc>
          <w:tcPr>
            <w:tcW w:w="1418" w:type="dxa"/>
            <w:shd w:val="clear" w:color="auto" w:fill="auto"/>
          </w:tcPr>
          <w:p w:rsidR="00D211FD" w:rsidRPr="00324191" w:rsidRDefault="004E6BA2" w:rsidP="0026404B">
            <w:pPr>
              <w:rPr>
                <w:rFonts w:cstheme="minorHAnsi"/>
              </w:rPr>
            </w:pPr>
            <w:r>
              <w:rPr>
                <w:rFonts w:cstheme="minorHAnsi"/>
              </w:rPr>
              <w:lastRenderedPageBreak/>
              <w:t>Ναι</w:t>
            </w:r>
          </w:p>
        </w:tc>
        <w:tc>
          <w:tcPr>
            <w:tcW w:w="3459" w:type="dxa"/>
            <w:shd w:val="clear" w:color="auto" w:fill="auto"/>
          </w:tcPr>
          <w:p w:rsidR="00D211FD" w:rsidRPr="00324191" w:rsidRDefault="00D211FD" w:rsidP="0026404B">
            <w:pPr>
              <w:rPr>
                <w:rFonts w:cstheme="minorHAnsi"/>
              </w:rPr>
            </w:pPr>
            <w:r w:rsidRPr="00324191">
              <w:rPr>
                <w:rFonts w:cstheme="minorHAnsi"/>
              </w:rPr>
              <w:t xml:space="preserve">Συνέχιση της παροχής κρατικής ενίσχυσης </w:t>
            </w:r>
          </w:p>
        </w:tc>
      </w:tr>
      <w:tr w:rsidR="00D211FD" w:rsidRPr="00562AA7" w:rsidTr="003D3627">
        <w:trPr>
          <w:trHeight w:val="62"/>
          <w:jc w:val="center"/>
        </w:trPr>
        <w:tc>
          <w:tcPr>
            <w:tcW w:w="2608" w:type="dxa"/>
            <w:shd w:val="clear" w:color="auto" w:fill="auto"/>
          </w:tcPr>
          <w:p w:rsidR="00D211FD" w:rsidRDefault="00D211FD" w:rsidP="0026404B">
            <w:pPr>
              <w:rPr>
                <w:rFonts w:cstheme="minorHAnsi"/>
              </w:rPr>
            </w:pPr>
            <w:r w:rsidRPr="00324191">
              <w:rPr>
                <w:rFonts w:cstheme="minorHAnsi"/>
              </w:rPr>
              <w:lastRenderedPageBreak/>
              <w:t xml:space="preserve">17. Λειτουργία Κρατικών Στεγών για 24ωρη φροντίδα ατόμων με αναπηρίες και λειτουργία του Κέντρου παροχής υπηρεσιών αποκατάστασης «Ίριδα» για άτομα με σοβαρές πολλαπλές αναπηρίες </w:t>
            </w:r>
          </w:p>
          <w:p w:rsidR="00616EA3" w:rsidRPr="00324191" w:rsidRDefault="00616EA3" w:rsidP="0026404B">
            <w:pPr>
              <w:rPr>
                <w:rFonts w:cstheme="minorHAnsi"/>
                <w:i/>
              </w:rPr>
            </w:pPr>
            <w:r>
              <w:rPr>
                <w:rFonts w:cstheme="minorHAnsi"/>
              </w:rPr>
              <w:t>Υπηρεσίες Κοινωνικής Ευημερίας</w:t>
            </w:r>
          </w:p>
        </w:tc>
        <w:tc>
          <w:tcPr>
            <w:tcW w:w="2552" w:type="dxa"/>
            <w:shd w:val="clear" w:color="auto" w:fill="auto"/>
          </w:tcPr>
          <w:p w:rsidR="00D211FD" w:rsidRPr="00324191" w:rsidRDefault="00D211FD" w:rsidP="0026404B">
            <w:pPr>
              <w:jc w:val="both"/>
              <w:rPr>
                <w:rFonts w:cstheme="minorHAnsi"/>
              </w:rPr>
            </w:pPr>
            <w:r w:rsidRPr="00324191">
              <w:rPr>
                <w:rFonts w:cstheme="minorHAnsi"/>
              </w:rPr>
              <w:t>45 επωφελούμενοι με κάλυψη αναγκών κοινωνικής φροντίδας σε ημερήσια ή 24ωρη βάση.</w:t>
            </w:r>
          </w:p>
        </w:tc>
        <w:tc>
          <w:tcPr>
            <w:tcW w:w="5186" w:type="dxa"/>
            <w:shd w:val="clear" w:color="auto" w:fill="auto"/>
          </w:tcPr>
          <w:p w:rsidR="00D211FD" w:rsidRDefault="004E6BA2" w:rsidP="0026404B">
            <w:pPr>
              <w:rPr>
                <w:rFonts w:cstheme="minorHAnsi"/>
              </w:rPr>
            </w:pPr>
            <w:r>
              <w:rPr>
                <w:rFonts w:cstheme="minorHAnsi"/>
              </w:rPr>
              <w:t>ΥΛΟΠΟΙΗΘΗΚΕ</w:t>
            </w:r>
          </w:p>
          <w:p w:rsidR="00D211FD" w:rsidRPr="00324191" w:rsidRDefault="00D211FD" w:rsidP="0026404B">
            <w:pPr>
              <w:rPr>
                <w:rFonts w:cstheme="minorHAnsi"/>
              </w:rPr>
            </w:pPr>
            <w:r w:rsidRPr="00324191">
              <w:rPr>
                <w:rFonts w:cstheme="minorHAnsi"/>
              </w:rPr>
              <w:t xml:space="preserve">Στο Κέντρο Παροχής Υπηρεσιών Αποκατάστασης σε  άτομα με πολλαπλές αναπηρίες «Ίριδα» λαμβάνουν επί καθημερινής βάσης υπηρεσίες τα άτομα  που διαμένουν στα Σπίτια στην Κοινότητα, στην επαρχία Λευκωσίας (πρώην ένοικοι της Στέγης «Νέα Ελεούσα») </w:t>
            </w:r>
          </w:p>
        </w:tc>
        <w:tc>
          <w:tcPr>
            <w:tcW w:w="1418" w:type="dxa"/>
            <w:shd w:val="clear" w:color="auto" w:fill="auto"/>
          </w:tcPr>
          <w:p w:rsidR="00D211FD" w:rsidRPr="00324191" w:rsidRDefault="004E6BA2" w:rsidP="0026404B">
            <w:pPr>
              <w:rPr>
                <w:rFonts w:cstheme="minorHAnsi"/>
              </w:rPr>
            </w:pPr>
            <w:r>
              <w:rPr>
                <w:rFonts w:cstheme="minorHAnsi"/>
              </w:rPr>
              <w:t>Ναι</w:t>
            </w:r>
          </w:p>
        </w:tc>
        <w:tc>
          <w:tcPr>
            <w:tcW w:w="3459" w:type="dxa"/>
            <w:shd w:val="clear" w:color="auto" w:fill="auto"/>
          </w:tcPr>
          <w:p w:rsidR="00D211FD" w:rsidRPr="00324191" w:rsidRDefault="00D211FD" w:rsidP="0026404B">
            <w:pPr>
              <w:rPr>
                <w:rFonts w:cstheme="minorHAnsi"/>
              </w:rPr>
            </w:pPr>
            <w:r w:rsidRPr="00324191">
              <w:rPr>
                <w:rFonts w:cstheme="minorHAnsi"/>
              </w:rPr>
              <w:t>Τροχοδρομούνται ενέργειες για ανάληψη της  περαιτέρω λειτουργίας των προγραμμάτων του Κέντρου από Εθελοντική Οργάνωση.</w:t>
            </w:r>
          </w:p>
        </w:tc>
      </w:tr>
      <w:tr w:rsidR="00D211FD" w:rsidRPr="00562AA7" w:rsidTr="003D3627">
        <w:trPr>
          <w:trHeight w:val="62"/>
          <w:jc w:val="center"/>
        </w:trPr>
        <w:tc>
          <w:tcPr>
            <w:tcW w:w="2608" w:type="dxa"/>
            <w:shd w:val="clear" w:color="auto" w:fill="auto"/>
          </w:tcPr>
          <w:p w:rsidR="00D211FD" w:rsidRDefault="00D211FD" w:rsidP="0026404B">
            <w:pPr>
              <w:rPr>
                <w:rFonts w:cstheme="minorHAnsi"/>
              </w:rPr>
            </w:pPr>
            <w:r w:rsidRPr="00324191">
              <w:rPr>
                <w:rFonts w:cstheme="minorHAnsi"/>
              </w:rPr>
              <w:t xml:space="preserve">18. Ρύθμιση  και επιθεώρηση της ποιότητας παροχής </w:t>
            </w:r>
            <w:r w:rsidRPr="00324191">
              <w:rPr>
                <w:rFonts w:cstheme="minorHAnsi"/>
              </w:rPr>
              <w:lastRenderedPageBreak/>
              <w:t>υπηρεσιών κοινωνικής φροντίδας από τον ιδιωτικό τομέα περιλαμβανομένων των υπηρεσιών για άτομα με αναπηρίες</w:t>
            </w:r>
          </w:p>
          <w:p w:rsidR="00616EA3" w:rsidRPr="00324191" w:rsidRDefault="00616EA3" w:rsidP="0026404B">
            <w:pPr>
              <w:rPr>
                <w:rFonts w:cstheme="minorHAnsi"/>
              </w:rPr>
            </w:pPr>
            <w:r>
              <w:rPr>
                <w:rFonts w:cstheme="minorHAnsi"/>
              </w:rPr>
              <w:t>Υπηρεσίες Κοινωνικής Ευημερίας</w:t>
            </w:r>
          </w:p>
        </w:tc>
        <w:tc>
          <w:tcPr>
            <w:tcW w:w="2552" w:type="dxa"/>
            <w:shd w:val="clear" w:color="auto" w:fill="auto"/>
          </w:tcPr>
          <w:p w:rsidR="00D211FD" w:rsidRPr="00324191" w:rsidRDefault="00D211FD" w:rsidP="0026404B">
            <w:pPr>
              <w:jc w:val="both"/>
              <w:rPr>
                <w:rFonts w:cstheme="minorHAnsi"/>
              </w:rPr>
            </w:pPr>
            <w:r w:rsidRPr="00324191">
              <w:rPr>
                <w:rFonts w:cstheme="minorHAnsi"/>
              </w:rPr>
              <w:lastRenderedPageBreak/>
              <w:t xml:space="preserve">Καθορισμός και διασφάλιση ελάχιστων επιπέδων ποιότητας για </w:t>
            </w:r>
            <w:r w:rsidRPr="00324191">
              <w:rPr>
                <w:rFonts w:cstheme="minorHAnsi"/>
              </w:rPr>
              <w:lastRenderedPageBreak/>
              <w:t>υπηρεσίες κοινωνικής φροντίδας που παρέχονται από τον ιδιωτικό τομέα.</w:t>
            </w:r>
          </w:p>
        </w:tc>
        <w:tc>
          <w:tcPr>
            <w:tcW w:w="5186" w:type="dxa"/>
            <w:shd w:val="clear" w:color="auto" w:fill="auto"/>
          </w:tcPr>
          <w:p w:rsidR="00D211FD" w:rsidRDefault="004E6BA2" w:rsidP="0026404B">
            <w:pPr>
              <w:rPr>
                <w:rFonts w:cstheme="minorHAnsi"/>
              </w:rPr>
            </w:pPr>
            <w:r>
              <w:rPr>
                <w:rFonts w:cstheme="minorHAnsi"/>
              </w:rPr>
              <w:lastRenderedPageBreak/>
              <w:t>ΥΛΟΠΟΙΗΘΗΚΕ</w:t>
            </w:r>
          </w:p>
          <w:p w:rsidR="00D211FD" w:rsidRPr="00324191" w:rsidRDefault="00D211FD" w:rsidP="0026404B">
            <w:pPr>
              <w:rPr>
                <w:rFonts w:cstheme="minorHAnsi"/>
              </w:rPr>
            </w:pPr>
            <w:r w:rsidRPr="00324191">
              <w:rPr>
                <w:rFonts w:cstheme="minorHAnsi"/>
              </w:rPr>
              <w:t xml:space="preserve">Στο πλαίσιο εφαρμογής των πιο κάτω Νομοθεσιών και </w:t>
            </w:r>
            <w:r w:rsidRPr="00324191">
              <w:rPr>
                <w:rFonts w:cstheme="minorHAnsi"/>
              </w:rPr>
              <w:lastRenderedPageBreak/>
              <w:t>Κανονισμών :</w:t>
            </w:r>
          </w:p>
          <w:p w:rsidR="00D211FD" w:rsidRPr="00324191" w:rsidRDefault="00D211FD" w:rsidP="0026404B">
            <w:pPr>
              <w:rPr>
                <w:rFonts w:cstheme="minorHAnsi"/>
              </w:rPr>
            </w:pPr>
            <w:r w:rsidRPr="00324191">
              <w:rPr>
                <w:rFonts w:cstheme="minorHAnsi"/>
              </w:rPr>
              <w:t xml:space="preserve">1.Περί Στεγών Ηλικιωμένων και Αναπήρων </w:t>
            </w:r>
          </w:p>
          <w:p w:rsidR="00D211FD" w:rsidRPr="00324191" w:rsidRDefault="00D211FD" w:rsidP="0026404B">
            <w:pPr>
              <w:rPr>
                <w:rFonts w:cstheme="minorHAnsi"/>
              </w:rPr>
            </w:pPr>
            <w:r w:rsidRPr="00324191">
              <w:rPr>
                <w:rFonts w:cstheme="minorHAnsi"/>
              </w:rPr>
              <w:t xml:space="preserve">2. Περί Κέντρων Ενηλίκων </w:t>
            </w:r>
          </w:p>
          <w:p w:rsidR="00D211FD" w:rsidRPr="00324191" w:rsidRDefault="00D211FD" w:rsidP="0026404B">
            <w:pPr>
              <w:rPr>
                <w:rFonts w:cstheme="minorHAnsi"/>
              </w:rPr>
            </w:pPr>
            <w:r w:rsidRPr="00324191">
              <w:rPr>
                <w:rFonts w:cstheme="minorHAnsi"/>
              </w:rPr>
              <w:t>3.  Περί Παίδων (Παιδοκομικοί Σταθμοί) Διάταγμα</w:t>
            </w:r>
          </w:p>
          <w:p w:rsidR="00D211FD" w:rsidRPr="00324191" w:rsidRDefault="00D211FD" w:rsidP="0026404B">
            <w:pPr>
              <w:rPr>
                <w:rFonts w:cstheme="minorHAnsi"/>
              </w:rPr>
            </w:pPr>
            <w:r w:rsidRPr="00324191">
              <w:rPr>
                <w:rFonts w:cstheme="minorHAnsi"/>
              </w:rPr>
              <w:t>4.Κέντρα Προστασίας και Απασχόλησης Παιδιών</w:t>
            </w:r>
          </w:p>
          <w:p w:rsidR="00D211FD" w:rsidRPr="00324191" w:rsidRDefault="00D211FD" w:rsidP="0026404B">
            <w:pPr>
              <w:rPr>
                <w:rFonts w:cstheme="minorHAnsi"/>
              </w:rPr>
            </w:pPr>
            <w:r w:rsidRPr="00324191">
              <w:rPr>
                <w:rFonts w:cstheme="minorHAnsi"/>
              </w:rPr>
              <w:t>και στα πλαίσια της εφαρμογής των Όρων και Προϋποθέσεων ΔΥΚΕ για παροχή Κατ´ Οίκον Φροντίδας, οι ΥΚΕ είναι αρμόδιες για την έγκριση , επιθεώρηση και τερματισμό λειτουργίας των προγραμμάτων κοινωνικής φροντίδας, με σκοπό τη διασφάλιση ικανοποιητικών επιπέδων λειτουργίας τους .</w:t>
            </w:r>
          </w:p>
        </w:tc>
        <w:tc>
          <w:tcPr>
            <w:tcW w:w="1418" w:type="dxa"/>
            <w:shd w:val="clear" w:color="auto" w:fill="auto"/>
          </w:tcPr>
          <w:p w:rsidR="00D211FD" w:rsidRPr="00324191" w:rsidRDefault="004E6BA2" w:rsidP="0026404B">
            <w:pPr>
              <w:rPr>
                <w:rFonts w:cstheme="minorHAnsi"/>
              </w:rPr>
            </w:pPr>
            <w:r>
              <w:rPr>
                <w:rFonts w:cstheme="minorHAnsi"/>
              </w:rPr>
              <w:lastRenderedPageBreak/>
              <w:t>Ναι</w:t>
            </w:r>
          </w:p>
        </w:tc>
        <w:tc>
          <w:tcPr>
            <w:tcW w:w="3459" w:type="dxa"/>
            <w:shd w:val="clear" w:color="auto" w:fill="auto"/>
          </w:tcPr>
          <w:p w:rsidR="00D211FD" w:rsidRPr="00324191" w:rsidRDefault="00D211FD" w:rsidP="0026404B">
            <w:pPr>
              <w:rPr>
                <w:rFonts w:cstheme="minorHAnsi"/>
              </w:rPr>
            </w:pPr>
            <w:r w:rsidRPr="00324191">
              <w:rPr>
                <w:rFonts w:eastAsia="SimSun" w:cstheme="minorHAnsi"/>
                <w:lang w:eastAsia="zh-CN"/>
              </w:rPr>
              <w:t>Συνέχιση τήρησης των πρόνοιων των Νομοθεσίών /Κανονισμών</w:t>
            </w:r>
          </w:p>
          <w:p w:rsidR="00D211FD" w:rsidRPr="00324191" w:rsidRDefault="00D211FD" w:rsidP="0026404B">
            <w:pPr>
              <w:rPr>
                <w:rFonts w:cstheme="minorHAnsi"/>
              </w:rPr>
            </w:pPr>
          </w:p>
        </w:tc>
      </w:tr>
      <w:tr w:rsidR="00D211FD" w:rsidRPr="00562AA7" w:rsidTr="003D3627">
        <w:trPr>
          <w:trHeight w:val="62"/>
          <w:jc w:val="center"/>
        </w:trPr>
        <w:tc>
          <w:tcPr>
            <w:tcW w:w="2608" w:type="dxa"/>
            <w:shd w:val="clear" w:color="auto" w:fill="auto"/>
          </w:tcPr>
          <w:p w:rsidR="00D211FD" w:rsidRDefault="00D211FD" w:rsidP="0026404B">
            <w:pPr>
              <w:rPr>
                <w:rFonts w:cstheme="minorHAnsi"/>
                <w:color w:val="000000"/>
              </w:rPr>
            </w:pPr>
            <w:r w:rsidRPr="00324191">
              <w:rPr>
                <w:rFonts w:cstheme="minorHAnsi"/>
                <w:color w:val="000000"/>
              </w:rPr>
              <w:lastRenderedPageBreak/>
              <w:t>19. Πρώτη Εθνική Στρατηγική για την Αναπηρία</w:t>
            </w:r>
          </w:p>
          <w:p w:rsidR="00616EA3" w:rsidRPr="00324191" w:rsidRDefault="00616EA3" w:rsidP="0026404B">
            <w:pPr>
              <w:rPr>
                <w:rFonts w:cstheme="minorHAnsi"/>
                <w:b/>
              </w:rPr>
            </w:pPr>
            <w:r>
              <w:rPr>
                <w:rFonts w:cstheme="minorHAnsi"/>
                <w:color w:val="000000"/>
              </w:rPr>
              <w:t>Τμήμα Κοινωνικής Ενσωμάτωσης Ατόμων με Αναπηρίες</w:t>
            </w:r>
          </w:p>
        </w:tc>
        <w:tc>
          <w:tcPr>
            <w:tcW w:w="2552" w:type="dxa"/>
            <w:shd w:val="clear" w:color="auto" w:fill="auto"/>
          </w:tcPr>
          <w:p w:rsidR="00EB4B4B" w:rsidRPr="00324191" w:rsidRDefault="00D211FD" w:rsidP="0026404B">
            <w:pPr>
              <w:jc w:val="both"/>
              <w:rPr>
                <w:rFonts w:cstheme="minorHAnsi"/>
                <w:color w:val="000000"/>
              </w:rPr>
            </w:pPr>
            <w:r w:rsidRPr="00324191">
              <w:rPr>
                <w:rFonts w:cstheme="minorHAnsi"/>
                <w:color w:val="000000"/>
              </w:rPr>
              <w:t xml:space="preserve">Καθορισμός μέσω της Πρώτης Εθνικής Στρατηγικής για την Αναπηρία του οράματος, των αξιών και αρχών, των στρατηγικών επιδιώξεων και στόχων του κράτους, για την παροχή των απαραίτητων υποστηριχτικών υπηρεσιών προς τους πολίτες με αναπηρίες σε όλους τους τομείς ζωής από τη γέννηση μέχρι την τρίτη ηλικία </w:t>
            </w:r>
          </w:p>
        </w:tc>
        <w:tc>
          <w:tcPr>
            <w:tcW w:w="5186" w:type="dxa"/>
            <w:shd w:val="clear" w:color="auto" w:fill="auto"/>
          </w:tcPr>
          <w:p w:rsidR="00D211FD" w:rsidRDefault="00F26E2F" w:rsidP="00562469">
            <w:pPr>
              <w:rPr>
                <w:rFonts w:cstheme="minorHAnsi"/>
              </w:rPr>
            </w:pPr>
            <w:r>
              <w:rPr>
                <w:rFonts w:cstheme="minorHAnsi"/>
              </w:rPr>
              <w:t xml:space="preserve">ΥΛΟΠΟΙΗΘΗΚΕ </w:t>
            </w:r>
          </w:p>
          <w:p w:rsidR="00D211FD" w:rsidRPr="00324191" w:rsidRDefault="00CB0FA9" w:rsidP="00562469">
            <w:pPr>
              <w:rPr>
                <w:rFonts w:cstheme="minorHAnsi"/>
              </w:rPr>
            </w:pPr>
            <w:r>
              <w:rPr>
                <w:rFonts w:cstheme="minorHAnsi"/>
              </w:rPr>
              <w:t>Ετοιμάστηκε από το ΤΚΕΑΑ σε συνεργασία με τις άλλες κρατικές υπηρεσίες και εγκρίθηκε από το Υπουργικό Συμβούλιο στις 19.12.2017. Εκδόθηκε από το Γραφείο Τύπου και Πληροφοριών και κυκλοφόρησε σε έντυπη και ηλεκτρονική μορφή.</w:t>
            </w:r>
          </w:p>
        </w:tc>
        <w:tc>
          <w:tcPr>
            <w:tcW w:w="1418" w:type="dxa"/>
            <w:shd w:val="clear" w:color="auto" w:fill="auto"/>
          </w:tcPr>
          <w:p w:rsidR="00D211FD" w:rsidRPr="00324191" w:rsidRDefault="00F26E2F" w:rsidP="00562469">
            <w:pPr>
              <w:rPr>
                <w:rFonts w:cstheme="minorHAnsi"/>
              </w:rPr>
            </w:pPr>
            <w:r>
              <w:rPr>
                <w:rFonts w:cstheme="minorHAnsi"/>
              </w:rPr>
              <w:t>Ναι</w:t>
            </w:r>
          </w:p>
        </w:tc>
        <w:tc>
          <w:tcPr>
            <w:tcW w:w="3459" w:type="dxa"/>
            <w:shd w:val="clear" w:color="auto" w:fill="auto"/>
          </w:tcPr>
          <w:p w:rsidR="00D211FD" w:rsidRPr="00324191" w:rsidRDefault="00CB0FA9" w:rsidP="00562469">
            <w:pPr>
              <w:rPr>
                <w:rFonts w:cstheme="minorHAnsi"/>
              </w:rPr>
            </w:pPr>
            <w:r>
              <w:rPr>
                <w:rFonts w:cstheme="minorHAnsi"/>
              </w:rPr>
              <w:t>Παρακολούθηση της υλοποίησης της σε συνεργασία με τα αρμόδια Υπουργεία.</w:t>
            </w:r>
          </w:p>
        </w:tc>
      </w:tr>
      <w:tr w:rsidR="00D211FD" w:rsidRPr="00562AA7" w:rsidTr="003D3627">
        <w:trPr>
          <w:trHeight w:val="62"/>
          <w:jc w:val="center"/>
        </w:trPr>
        <w:tc>
          <w:tcPr>
            <w:tcW w:w="2608" w:type="dxa"/>
            <w:shd w:val="clear" w:color="auto" w:fill="auto"/>
          </w:tcPr>
          <w:p w:rsidR="00D211FD" w:rsidRDefault="00D211FD" w:rsidP="0026404B">
            <w:pPr>
              <w:rPr>
                <w:rFonts w:cstheme="minorHAnsi"/>
                <w:color w:val="000000"/>
              </w:rPr>
            </w:pPr>
            <w:r w:rsidRPr="00324191">
              <w:rPr>
                <w:rFonts w:cstheme="minorHAnsi"/>
                <w:color w:val="000000"/>
              </w:rPr>
              <w:lastRenderedPageBreak/>
              <w:t>20. Αυξήσεις στα υφιστάμενα επιδόματα και τρίμηνη δημόσια διαβούλευση για τη διαμόρφωση νέας πολιτικής και νέας νομοθεσίας για τις αναπηρικές παροχές και υπηρεσίες</w:t>
            </w:r>
          </w:p>
          <w:p w:rsidR="00616EA3" w:rsidRPr="00324191" w:rsidRDefault="00616EA3" w:rsidP="0026404B">
            <w:pPr>
              <w:rPr>
                <w:rFonts w:cstheme="minorHAnsi"/>
                <w:color w:val="000000"/>
              </w:rPr>
            </w:pPr>
            <w:r>
              <w:rPr>
                <w:rFonts w:cstheme="minorHAnsi"/>
                <w:color w:val="000000"/>
              </w:rPr>
              <w:t>Τμήμα Κοινωνικής Ενσωμάτωσης Ατόμων με Αναπηρίες</w:t>
            </w:r>
          </w:p>
        </w:tc>
        <w:tc>
          <w:tcPr>
            <w:tcW w:w="2552" w:type="dxa"/>
            <w:shd w:val="clear" w:color="auto" w:fill="auto"/>
          </w:tcPr>
          <w:p w:rsidR="00D211FD" w:rsidRPr="00324191" w:rsidRDefault="00D211FD" w:rsidP="0026404B">
            <w:pPr>
              <w:jc w:val="both"/>
              <w:rPr>
                <w:rFonts w:cstheme="minorHAnsi"/>
                <w:color w:val="000000"/>
              </w:rPr>
            </w:pPr>
            <w:r w:rsidRPr="00324191">
              <w:rPr>
                <w:rFonts w:cstheme="minorHAnsi"/>
                <w:color w:val="000000"/>
              </w:rPr>
              <w:t>Η ενίσχυση των ατόμων με αναπηρίες να αντιμετωπίσουν το επιπρόσθετο κόστος που δημιουργεί η αναπηρία στη ζωή τους, μέσω υπηρεσιών και παροχών</w:t>
            </w:r>
          </w:p>
        </w:tc>
        <w:tc>
          <w:tcPr>
            <w:tcW w:w="5186" w:type="dxa"/>
            <w:shd w:val="clear" w:color="auto" w:fill="auto"/>
          </w:tcPr>
          <w:p w:rsidR="00EB4B4B" w:rsidRDefault="00F26E2F" w:rsidP="00CB0FA9">
            <w:pPr>
              <w:rPr>
                <w:rFonts w:cstheme="minorHAnsi"/>
              </w:rPr>
            </w:pPr>
            <w:r>
              <w:rPr>
                <w:rFonts w:cstheme="minorHAnsi"/>
              </w:rPr>
              <w:t>ΥΛΟΠΟΙΗΘΗΚΕ ΜΕΡΙΚΩΣ</w:t>
            </w:r>
          </w:p>
          <w:p w:rsidR="00CB0FA9" w:rsidRDefault="00D211FD" w:rsidP="00CB0FA9">
            <w:pPr>
              <w:rPr>
                <w:rFonts w:cstheme="minorHAnsi"/>
              </w:rPr>
            </w:pPr>
            <w:r w:rsidRPr="00324191">
              <w:rPr>
                <w:rFonts w:cstheme="minorHAnsi"/>
              </w:rPr>
              <w:t>Ολοκληρώθηκε</w:t>
            </w:r>
            <w:r w:rsidR="00F26E2F">
              <w:rPr>
                <w:rFonts w:cstheme="minorHAnsi"/>
              </w:rPr>
              <w:t xml:space="preserve"> η διαβούλευση και διαμόρφωση πρότασης η οποία</w:t>
            </w:r>
            <w:r w:rsidRPr="00324191">
              <w:rPr>
                <w:rFonts w:cstheme="minorHAnsi"/>
              </w:rPr>
              <w:t xml:space="preserve"> εγκρίθηκε από το Υπουργικό Συμβούλιο στις 15.5.2019 για αυξήσεις και επεκτάσεις στα επιδόματα φροντίδας παραπληγικών και τετραπληγικών και στο επίδομα διακίνησης, με συνολική επιπρόσθετη δαπάνη €4,2 ετησίως κα</w:t>
            </w:r>
            <w:r w:rsidR="00CB0FA9">
              <w:rPr>
                <w:rFonts w:cstheme="minorHAnsi"/>
              </w:rPr>
              <w:t>ι</w:t>
            </w:r>
            <w:r w:rsidRPr="00324191">
              <w:rPr>
                <w:rFonts w:cstheme="minorHAnsi"/>
              </w:rPr>
              <w:t xml:space="preserve"> με πέραν των 3000 νέων επωφελούμενων. </w:t>
            </w:r>
          </w:p>
          <w:p w:rsidR="00D211FD" w:rsidRPr="00324191" w:rsidRDefault="00D211FD" w:rsidP="00CB0FA9">
            <w:pPr>
              <w:rPr>
                <w:rFonts w:cstheme="minorHAnsi"/>
              </w:rPr>
            </w:pPr>
            <w:r w:rsidRPr="00324191">
              <w:rPr>
                <w:rFonts w:cstheme="minorHAnsi"/>
              </w:rPr>
              <w:t xml:space="preserve">-Έχει </w:t>
            </w:r>
            <w:bookmarkStart w:id="6" w:name="_Hlk25606954"/>
            <w:r w:rsidRPr="00324191">
              <w:rPr>
                <w:rFonts w:cstheme="minorHAnsi"/>
              </w:rPr>
              <w:t>ετοιμαστεί</w:t>
            </w:r>
            <w:r w:rsidR="00CB0FA9">
              <w:rPr>
                <w:rFonts w:cstheme="minorHAnsi"/>
              </w:rPr>
              <w:t>, μετά από δημόσια διαβούλευση και τη χρήση ερωτηματολογίου,</w:t>
            </w:r>
            <w:r w:rsidRPr="00324191">
              <w:rPr>
                <w:rFonts w:cstheme="minorHAnsi"/>
              </w:rPr>
              <w:t xml:space="preserve"> πρόταση νέας πολιτικής, </w:t>
            </w:r>
            <w:bookmarkEnd w:id="6"/>
            <w:r w:rsidRPr="00324191">
              <w:rPr>
                <w:rFonts w:cstheme="minorHAnsi"/>
              </w:rPr>
              <w:t>η οποία έτυχε διαβούλευσης σε επίπεδο Υπουργού και βρίσκεται υπό αναλυτική διαβούλευση μεταξύ ΤΚΕΑΑ και Οργανώσεων</w:t>
            </w:r>
          </w:p>
        </w:tc>
        <w:tc>
          <w:tcPr>
            <w:tcW w:w="1418" w:type="dxa"/>
            <w:shd w:val="clear" w:color="auto" w:fill="auto"/>
          </w:tcPr>
          <w:p w:rsidR="00D211FD" w:rsidRPr="00324191" w:rsidRDefault="00F26E2F" w:rsidP="00562469">
            <w:pPr>
              <w:rPr>
                <w:rFonts w:cstheme="minorHAnsi"/>
              </w:rPr>
            </w:pPr>
            <w:r>
              <w:rPr>
                <w:rFonts w:cstheme="minorHAnsi"/>
              </w:rPr>
              <w:t>Ναι</w:t>
            </w:r>
          </w:p>
        </w:tc>
        <w:tc>
          <w:tcPr>
            <w:tcW w:w="3459" w:type="dxa"/>
            <w:shd w:val="clear" w:color="auto" w:fill="auto"/>
          </w:tcPr>
          <w:p w:rsidR="00D211FD" w:rsidRPr="00324191" w:rsidRDefault="00D211FD" w:rsidP="00CB0FA9">
            <w:pPr>
              <w:rPr>
                <w:rFonts w:cstheme="minorHAnsi"/>
              </w:rPr>
            </w:pPr>
            <w:r w:rsidRPr="00324191">
              <w:rPr>
                <w:rFonts w:cstheme="minorHAnsi"/>
              </w:rPr>
              <w:t xml:space="preserve">Ολοκλήρωση διαβούλευσης και οριστικοποίηση νέας πολιτικής </w:t>
            </w:r>
            <w:r w:rsidR="00CB0FA9">
              <w:rPr>
                <w:rFonts w:cstheme="minorHAnsi"/>
              </w:rPr>
              <w:t>και νέας νομοθεσίας (2020).</w:t>
            </w:r>
          </w:p>
        </w:tc>
      </w:tr>
      <w:tr w:rsidR="00D211FD" w:rsidRPr="00562AA7" w:rsidTr="003D3627">
        <w:trPr>
          <w:trHeight w:val="62"/>
          <w:jc w:val="center"/>
        </w:trPr>
        <w:tc>
          <w:tcPr>
            <w:tcW w:w="2608" w:type="dxa"/>
            <w:shd w:val="clear" w:color="auto" w:fill="auto"/>
          </w:tcPr>
          <w:p w:rsidR="00D211FD" w:rsidRDefault="00D211FD" w:rsidP="0026404B">
            <w:pPr>
              <w:rPr>
                <w:rFonts w:cstheme="minorHAnsi"/>
              </w:rPr>
            </w:pPr>
            <w:r w:rsidRPr="00324191">
              <w:rPr>
                <w:rFonts w:cstheme="minorHAnsi"/>
              </w:rPr>
              <w:t>21. Νέο νομοθετικό και θεσμικό πλαίσιο για την υποστήριξη της λήψης αποφάσεων και την άσκηση της δικαιοπρακτικής ικανότητας</w:t>
            </w:r>
          </w:p>
          <w:p w:rsidR="00616EA3" w:rsidRPr="00324191" w:rsidRDefault="00616EA3" w:rsidP="0026404B">
            <w:pPr>
              <w:rPr>
                <w:rFonts w:cstheme="minorHAnsi"/>
              </w:rPr>
            </w:pPr>
            <w:r>
              <w:rPr>
                <w:rFonts w:cstheme="minorHAnsi"/>
              </w:rPr>
              <w:t>Τμήμα Κοινωνικής Ενσωμάτωσης Ατόμων με Αναπηρίες</w:t>
            </w:r>
          </w:p>
        </w:tc>
        <w:tc>
          <w:tcPr>
            <w:tcW w:w="2552" w:type="dxa"/>
            <w:shd w:val="clear" w:color="auto" w:fill="auto"/>
          </w:tcPr>
          <w:p w:rsidR="00D211FD" w:rsidRPr="00324191" w:rsidRDefault="00D211FD" w:rsidP="0026404B">
            <w:pPr>
              <w:jc w:val="both"/>
              <w:rPr>
                <w:rFonts w:cstheme="minorHAnsi"/>
              </w:rPr>
            </w:pPr>
            <w:r w:rsidRPr="00324191">
              <w:rPr>
                <w:rFonts w:cstheme="minorHAnsi"/>
              </w:rPr>
              <w:t xml:space="preserve">Η παροχή υπηρεσιών προς τα άτομα με αναπηρίες (κυρίως νοητική και ψυχική αναπηρία) που θα τα υποστηρίζουν να λαμβάνουν τις αποφάσεις τους, με τη μέγιστη δυνατή αυτονομία, χωρίς να απαιτείται δικαστική απόφαση διορισμού αντιπροσώπου τους </w:t>
            </w:r>
          </w:p>
        </w:tc>
        <w:tc>
          <w:tcPr>
            <w:tcW w:w="5186" w:type="dxa"/>
            <w:shd w:val="clear" w:color="auto" w:fill="auto"/>
          </w:tcPr>
          <w:p w:rsidR="00D211FD" w:rsidRDefault="00F26E2F" w:rsidP="000055E9">
            <w:pPr>
              <w:rPr>
                <w:rFonts w:cstheme="minorHAnsi"/>
              </w:rPr>
            </w:pPr>
            <w:r>
              <w:rPr>
                <w:rFonts w:cstheme="minorHAnsi"/>
              </w:rPr>
              <w:t>ΥΛΟΠΟΙΗΘΗΚΕ ΜΕΡΙΚΩΣ</w:t>
            </w:r>
          </w:p>
          <w:p w:rsidR="00D211FD" w:rsidRPr="00324191" w:rsidRDefault="00D211FD" w:rsidP="000055E9">
            <w:pPr>
              <w:rPr>
                <w:rFonts w:cstheme="minorHAnsi"/>
              </w:rPr>
            </w:pPr>
            <w:r w:rsidRPr="00324191">
              <w:rPr>
                <w:rFonts w:cstheme="minorHAnsi"/>
              </w:rPr>
              <w:t>Υπογράφηκε Σύμβαση ΤΚΕΑΑ με Νομικό Εμπειρογνώμονα</w:t>
            </w:r>
          </w:p>
          <w:p w:rsidR="00D211FD" w:rsidRPr="00324191" w:rsidRDefault="00D211FD" w:rsidP="000055E9">
            <w:pPr>
              <w:rPr>
                <w:rFonts w:cstheme="minorHAnsi"/>
              </w:rPr>
            </w:pPr>
            <w:r w:rsidRPr="00324191">
              <w:rPr>
                <w:rFonts w:cstheme="minorHAnsi"/>
              </w:rPr>
              <w:t>-Προχώρησε η διαβούλευση σε επίπεδο Ομάδας Εργασίας</w:t>
            </w:r>
          </w:p>
          <w:p w:rsidR="00D211FD" w:rsidRPr="00324191" w:rsidRDefault="00D211FD" w:rsidP="000055E9">
            <w:pPr>
              <w:rPr>
                <w:rFonts w:cstheme="minorHAnsi"/>
              </w:rPr>
            </w:pPr>
            <w:r w:rsidRPr="00324191">
              <w:rPr>
                <w:rFonts w:cstheme="minorHAnsi"/>
              </w:rPr>
              <w:t>-Ετοιμάστηκε το 50% του νέου νομοσχεδίου</w:t>
            </w:r>
            <w:r w:rsidR="00F26E2F">
              <w:rPr>
                <w:rFonts w:cstheme="minorHAnsi"/>
              </w:rPr>
              <w:t xml:space="preserve"> (ολοκληρώθηκε εντός του 2019)</w:t>
            </w:r>
          </w:p>
        </w:tc>
        <w:tc>
          <w:tcPr>
            <w:tcW w:w="1418" w:type="dxa"/>
            <w:shd w:val="clear" w:color="auto" w:fill="auto"/>
          </w:tcPr>
          <w:p w:rsidR="00D211FD" w:rsidRPr="00324191" w:rsidRDefault="00F26E2F" w:rsidP="00562469">
            <w:pPr>
              <w:rPr>
                <w:rFonts w:cstheme="minorHAnsi"/>
              </w:rPr>
            </w:pPr>
            <w:r>
              <w:rPr>
                <w:rFonts w:cstheme="minorHAnsi"/>
              </w:rPr>
              <w:t>Ναι</w:t>
            </w:r>
          </w:p>
        </w:tc>
        <w:tc>
          <w:tcPr>
            <w:tcW w:w="3459" w:type="dxa"/>
            <w:shd w:val="clear" w:color="auto" w:fill="auto"/>
          </w:tcPr>
          <w:p w:rsidR="00D211FD" w:rsidRPr="00324191" w:rsidRDefault="00D211FD" w:rsidP="00562469">
            <w:pPr>
              <w:rPr>
                <w:rFonts w:cstheme="minorHAnsi"/>
              </w:rPr>
            </w:pPr>
            <w:r w:rsidRPr="00324191">
              <w:rPr>
                <w:rFonts w:cstheme="minorHAnsi"/>
              </w:rPr>
              <w:t>Ολοκλήρωση διαβούλευσης με όλες τις κρατικές υπηρεσίες και οριστικοποίηση νομοσχεδίου εντός 20</w:t>
            </w:r>
            <w:r w:rsidR="00616EA3">
              <w:rPr>
                <w:rFonts w:cstheme="minorHAnsi"/>
              </w:rPr>
              <w:t>20</w:t>
            </w:r>
          </w:p>
        </w:tc>
      </w:tr>
      <w:tr w:rsidR="00D211FD" w:rsidRPr="00616EA3" w:rsidTr="003D3627">
        <w:trPr>
          <w:trHeight w:val="62"/>
          <w:jc w:val="center"/>
        </w:trPr>
        <w:tc>
          <w:tcPr>
            <w:tcW w:w="2608" w:type="dxa"/>
            <w:shd w:val="clear" w:color="auto" w:fill="auto"/>
          </w:tcPr>
          <w:p w:rsidR="00D211FD" w:rsidRDefault="00D211FD" w:rsidP="0026404B">
            <w:pPr>
              <w:rPr>
                <w:rFonts w:cstheme="minorHAnsi"/>
              </w:rPr>
            </w:pPr>
            <w:r w:rsidRPr="00324191">
              <w:rPr>
                <w:rFonts w:cstheme="minorHAnsi"/>
              </w:rPr>
              <w:t xml:space="preserve">22. Δημιουργία νέων κατοικιών υποστηριζόμενης </w:t>
            </w:r>
            <w:r w:rsidRPr="00324191">
              <w:rPr>
                <w:rFonts w:cstheme="minorHAnsi"/>
              </w:rPr>
              <w:lastRenderedPageBreak/>
              <w:t>διαβίωσης στην κοινότητα και διαμόρφωση νέου θεσμικού πλαισίου για την αποϊδρυματοποίηση και ανεξάρτητη διαβίωση/υποστηριζόμενη διαβίωση</w:t>
            </w:r>
          </w:p>
          <w:p w:rsidR="00616EA3" w:rsidRPr="00324191" w:rsidRDefault="00616EA3" w:rsidP="0026404B">
            <w:pPr>
              <w:rPr>
                <w:rFonts w:cstheme="minorHAnsi"/>
              </w:rPr>
            </w:pPr>
            <w:r>
              <w:rPr>
                <w:rFonts w:cstheme="minorHAnsi"/>
              </w:rPr>
              <w:t>Τμήμα Κοινωνικής Ενσωμάτωσης Ατόμων με Αναπηρίες</w:t>
            </w:r>
          </w:p>
        </w:tc>
        <w:tc>
          <w:tcPr>
            <w:tcW w:w="2552" w:type="dxa"/>
            <w:shd w:val="clear" w:color="auto" w:fill="auto"/>
          </w:tcPr>
          <w:p w:rsidR="00D211FD" w:rsidRPr="00324191" w:rsidRDefault="00D211FD" w:rsidP="0026404B">
            <w:pPr>
              <w:jc w:val="both"/>
              <w:rPr>
                <w:rFonts w:cstheme="minorHAnsi"/>
              </w:rPr>
            </w:pPr>
            <w:r w:rsidRPr="00324191">
              <w:rPr>
                <w:rFonts w:cstheme="minorHAnsi"/>
              </w:rPr>
              <w:lastRenderedPageBreak/>
              <w:t xml:space="preserve">Ένταξη 40 ατόμων με σοβαρές αναπηρίες σε προγράμματα </w:t>
            </w:r>
            <w:r w:rsidRPr="00324191">
              <w:rPr>
                <w:rFonts w:cstheme="minorHAnsi"/>
              </w:rPr>
              <w:lastRenderedPageBreak/>
              <w:t>υποστηριζόμενης διαβίωσης και δημιουργία θεσμικού πλαισίου όσον αφορά τη δημιουργία και λειτουργία δομών και υπηρεσιών για ανεξάρτητη / υποστηριζόμενη  διαβίωση, κυρίως για τα άτομα με σοβαρές αναπηρίες</w:t>
            </w:r>
          </w:p>
        </w:tc>
        <w:tc>
          <w:tcPr>
            <w:tcW w:w="5186" w:type="dxa"/>
            <w:shd w:val="clear" w:color="auto" w:fill="auto"/>
          </w:tcPr>
          <w:p w:rsidR="00D211FD" w:rsidRDefault="00616EA3" w:rsidP="00986CC4">
            <w:pPr>
              <w:rPr>
                <w:rFonts w:cstheme="minorHAnsi"/>
              </w:rPr>
            </w:pPr>
            <w:r>
              <w:rPr>
                <w:rFonts w:cstheme="minorHAnsi"/>
              </w:rPr>
              <w:lastRenderedPageBreak/>
              <w:t>ΥΛΟΠΟΙΗΘΗΚΕ ΜΕΡΙΚΩΣ</w:t>
            </w:r>
          </w:p>
          <w:p w:rsidR="00D211FD" w:rsidRPr="00324191" w:rsidRDefault="00CB0FA9" w:rsidP="00CB0FA9">
            <w:pPr>
              <w:rPr>
                <w:rFonts w:cstheme="minorHAnsi"/>
              </w:rPr>
            </w:pPr>
            <w:r>
              <w:rPr>
                <w:rFonts w:cstheme="minorHAnsi"/>
              </w:rPr>
              <w:t xml:space="preserve">Εγκρίθηκε η συγχρηματοδότηση του νέου έργου και </w:t>
            </w:r>
            <w:r>
              <w:rPr>
                <w:rFonts w:cstheme="minorHAnsi"/>
              </w:rPr>
              <w:lastRenderedPageBreak/>
              <w:t>σχεδιάστηκε και</w:t>
            </w:r>
            <w:r w:rsidR="00D211FD" w:rsidRPr="00324191">
              <w:rPr>
                <w:rFonts w:cstheme="minorHAnsi"/>
              </w:rPr>
              <w:t xml:space="preserve"> προκηρύχθηκε </w:t>
            </w:r>
            <w:r>
              <w:rPr>
                <w:rFonts w:cstheme="minorHAnsi"/>
              </w:rPr>
              <w:t>δημόσιος δ</w:t>
            </w:r>
            <w:r w:rsidR="00D211FD" w:rsidRPr="00324191">
              <w:rPr>
                <w:rFonts w:cstheme="minorHAnsi"/>
              </w:rPr>
              <w:t>ιαγωνισμός για δημιουργία 10 κατοικιών υποστηριζόμενης διαβίωσης</w:t>
            </w:r>
            <w:r>
              <w:rPr>
                <w:rFonts w:cstheme="minorHAnsi"/>
              </w:rPr>
              <w:t>, με σκοπό ένταξης 48 ατόμων (παγκύπρια: 7 κατοικίες για άτομα με νοητική αναπηρία, 2 για άτομα με αυτισμό και 1 για άτομα με οπτική αναπηρία).</w:t>
            </w:r>
          </w:p>
        </w:tc>
        <w:tc>
          <w:tcPr>
            <w:tcW w:w="1418" w:type="dxa"/>
            <w:shd w:val="clear" w:color="auto" w:fill="auto"/>
          </w:tcPr>
          <w:p w:rsidR="00D211FD" w:rsidRPr="00324191" w:rsidRDefault="00616EA3" w:rsidP="00562469">
            <w:pPr>
              <w:rPr>
                <w:rFonts w:cstheme="minorHAnsi"/>
              </w:rPr>
            </w:pPr>
            <w:r>
              <w:rPr>
                <w:rFonts w:cstheme="minorHAnsi"/>
              </w:rPr>
              <w:lastRenderedPageBreak/>
              <w:t>Ναι</w:t>
            </w:r>
          </w:p>
        </w:tc>
        <w:tc>
          <w:tcPr>
            <w:tcW w:w="3459" w:type="dxa"/>
            <w:shd w:val="clear" w:color="auto" w:fill="auto"/>
          </w:tcPr>
          <w:p w:rsidR="00D211FD" w:rsidRPr="00324191" w:rsidRDefault="00D211FD" w:rsidP="00F604EA">
            <w:pPr>
              <w:rPr>
                <w:rFonts w:cstheme="minorHAnsi"/>
              </w:rPr>
            </w:pPr>
            <w:r w:rsidRPr="00324191">
              <w:rPr>
                <w:rFonts w:cstheme="minorHAnsi"/>
              </w:rPr>
              <w:t xml:space="preserve">Ολοκληρώθηκε </w:t>
            </w:r>
            <w:r w:rsidR="00616EA3">
              <w:rPr>
                <w:rFonts w:cstheme="minorHAnsi"/>
              </w:rPr>
              <w:t xml:space="preserve">το 2019 </w:t>
            </w:r>
            <w:r w:rsidRPr="00324191">
              <w:rPr>
                <w:rFonts w:cstheme="minorHAnsi"/>
              </w:rPr>
              <w:t xml:space="preserve">η αξιολόγηση προσφορών και αναμένονται οι τελικές εγκρίσεις </w:t>
            </w:r>
            <w:r w:rsidRPr="00324191">
              <w:rPr>
                <w:rFonts w:cstheme="minorHAnsi"/>
              </w:rPr>
              <w:lastRenderedPageBreak/>
              <w:t>για την υπογραφή των συμβάσεων</w:t>
            </w:r>
            <w:r w:rsidR="00CB0FA9">
              <w:rPr>
                <w:rFonts w:cstheme="minorHAnsi"/>
              </w:rPr>
              <w:t>. Οι κατοικίες αναμένεται να λειτουργήσουν τέλη 2019 αρχές 2020.</w:t>
            </w:r>
          </w:p>
        </w:tc>
      </w:tr>
      <w:tr w:rsidR="00D211FD" w:rsidRPr="00562AA7" w:rsidTr="003D3627">
        <w:trPr>
          <w:trHeight w:val="62"/>
          <w:jc w:val="center"/>
        </w:trPr>
        <w:tc>
          <w:tcPr>
            <w:tcW w:w="2608" w:type="dxa"/>
            <w:shd w:val="clear" w:color="auto" w:fill="auto"/>
          </w:tcPr>
          <w:p w:rsidR="00D211FD" w:rsidRDefault="00D211FD" w:rsidP="0026404B">
            <w:pPr>
              <w:spacing w:after="0" w:line="240" w:lineRule="auto"/>
              <w:rPr>
                <w:rFonts w:cstheme="minorHAnsi"/>
                <w:color w:val="000000"/>
              </w:rPr>
            </w:pPr>
            <w:r w:rsidRPr="00324191">
              <w:rPr>
                <w:rFonts w:cstheme="minorHAnsi"/>
                <w:color w:val="000000"/>
              </w:rPr>
              <w:lastRenderedPageBreak/>
              <w:t>23. Δημιουργία Κέντρου Πολυθεματικής Αξιολόγησης για τον Αυτισμό (για παιδιά προσχολικής ηλικίας)</w:t>
            </w:r>
          </w:p>
          <w:p w:rsidR="00616EA3" w:rsidRDefault="00616EA3" w:rsidP="0026404B">
            <w:pPr>
              <w:spacing w:after="0" w:line="240" w:lineRule="auto"/>
              <w:rPr>
                <w:rFonts w:cstheme="minorHAnsi"/>
                <w:color w:val="000000"/>
              </w:rPr>
            </w:pPr>
          </w:p>
          <w:p w:rsidR="00616EA3" w:rsidRPr="00324191" w:rsidRDefault="00616EA3" w:rsidP="0026404B">
            <w:pPr>
              <w:spacing w:after="0" w:line="240" w:lineRule="auto"/>
              <w:rPr>
                <w:rFonts w:cstheme="minorHAnsi"/>
                <w:color w:val="000000"/>
              </w:rPr>
            </w:pPr>
            <w:r>
              <w:rPr>
                <w:rFonts w:cstheme="minorHAnsi"/>
                <w:color w:val="000000"/>
              </w:rPr>
              <w:t>Τμήμα Κοινωνικής Ενσωμάτωσης Ατόμων με Αναπηρίες</w:t>
            </w:r>
          </w:p>
          <w:p w:rsidR="00D211FD" w:rsidRPr="00324191" w:rsidRDefault="00D211FD" w:rsidP="0026404B">
            <w:pPr>
              <w:spacing w:after="0" w:line="240" w:lineRule="auto"/>
              <w:rPr>
                <w:rFonts w:cstheme="minorHAnsi"/>
              </w:rPr>
            </w:pPr>
          </w:p>
        </w:tc>
        <w:tc>
          <w:tcPr>
            <w:tcW w:w="2552" w:type="dxa"/>
            <w:shd w:val="clear" w:color="auto" w:fill="auto"/>
          </w:tcPr>
          <w:p w:rsidR="00D211FD" w:rsidRPr="00324191" w:rsidRDefault="00D211FD" w:rsidP="0026404B">
            <w:pPr>
              <w:spacing w:after="0" w:line="240" w:lineRule="auto"/>
              <w:jc w:val="both"/>
              <w:rPr>
                <w:rFonts w:cstheme="minorHAnsi"/>
              </w:rPr>
            </w:pPr>
            <w:r w:rsidRPr="00324191">
              <w:rPr>
                <w:rFonts w:cstheme="minorHAnsi"/>
                <w:color w:val="000000"/>
              </w:rPr>
              <w:t>300 παιδιά προσχολικής ηλικίας και οικογένειες επωφελούμενοι ετησίως με έγκαιρη πρώιμη αξιολόγηση αυτισμού, παροχή συμβουλευτικής στο παιδί και την οικογένεια και λειτουργία Κέντρου Ημέρας.</w:t>
            </w:r>
          </w:p>
        </w:tc>
        <w:tc>
          <w:tcPr>
            <w:tcW w:w="5186" w:type="dxa"/>
            <w:shd w:val="clear" w:color="auto" w:fill="auto"/>
          </w:tcPr>
          <w:p w:rsidR="00D211FD" w:rsidRDefault="00616EA3" w:rsidP="00F604EA">
            <w:pPr>
              <w:rPr>
                <w:rFonts w:cstheme="minorHAnsi"/>
              </w:rPr>
            </w:pPr>
            <w:r>
              <w:rPr>
                <w:rFonts w:cstheme="minorHAnsi"/>
              </w:rPr>
              <w:t>ΥΛΟΠΟΙΗΘΗΚΕ ΜΕΡΙΚΩΣ</w:t>
            </w:r>
          </w:p>
          <w:p w:rsidR="00616EA3" w:rsidRDefault="00616EA3" w:rsidP="00F604EA">
            <w:pPr>
              <w:rPr>
                <w:rFonts w:cstheme="minorHAnsi"/>
              </w:rPr>
            </w:pPr>
            <w:r>
              <w:rPr>
                <w:rFonts w:cstheme="minorHAnsi"/>
              </w:rPr>
              <w:t>Σχεδιάστηκε και προκηρύχτηκε δημόσιος διαγωνισμός χωρίς την εξεύρεση επιτυχόντα προσφοροδότη.</w:t>
            </w:r>
          </w:p>
          <w:p w:rsidR="00D211FD" w:rsidRPr="00324191" w:rsidRDefault="00D211FD" w:rsidP="00562469">
            <w:pPr>
              <w:rPr>
                <w:rFonts w:cstheme="minorHAnsi"/>
              </w:rPr>
            </w:pPr>
            <w:r w:rsidRPr="00324191">
              <w:rPr>
                <w:rFonts w:cstheme="minorHAnsi"/>
              </w:rPr>
              <w:t xml:space="preserve">Εγκρίθηκε από το Υπουργικό Συμβούλιο  αναθεωρημένη πρόταση του ΤΚΕΑΑ για </w:t>
            </w:r>
            <w:r w:rsidR="00616EA3">
              <w:rPr>
                <w:rFonts w:cstheme="minorHAnsi"/>
              </w:rPr>
              <w:t>Κέντρο Οικογενειακής Παρέμβασης και Στήριξης για τον Αυτισμό</w:t>
            </w:r>
            <w:r w:rsidRPr="00324191">
              <w:rPr>
                <w:rFonts w:cstheme="minorHAnsi"/>
              </w:rPr>
              <w:t>, μετά από διαβούλευση και συμφωνία με τις Υπηρεσίες Ψυχικής Υγείας που θα προωθήσουν παράλληλα συμπληρωματικό έργο για την διάγνωση, αξιολόγηση και έγκαιρη παρέμβαση στα παιδιά με αυτισμό.</w:t>
            </w:r>
          </w:p>
        </w:tc>
        <w:tc>
          <w:tcPr>
            <w:tcW w:w="1418" w:type="dxa"/>
            <w:shd w:val="clear" w:color="auto" w:fill="auto"/>
          </w:tcPr>
          <w:p w:rsidR="00D211FD" w:rsidRPr="00324191" w:rsidRDefault="00616EA3" w:rsidP="00562469">
            <w:pPr>
              <w:rPr>
                <w:rFonts w:cstheme="minorHAnsi"/>
              </w:rPr>
            </w:pPr>
            <w:r>
              <w:rPr>
                <w:rFonts w:cstheme="minorHAnsi"/>
              </w:rPr>
              <w:t>Ναι</w:t>
            </w:r>
          </w:p>
        </w:tc>
        <w:tc>
          <w:tcPr>
            <w:tcW w:w="3459" w:type="dxa"/>
            <w:shd w:val="clear" w:color="auto" w:fill="auto"/>
          </w:tcPr>
          <w:p w:rsidR="00D211FD" w:rsidRPr="00324191" w:rsidRDefault="00D211FD" w:rsidP="00F604EA">
            <w:pPr>
              <w:rPr>
                <w:rFonts w:cstheme="minorHAnsi"/>
              </w:rPr>
            </w:pPr>
            <w:r w:rsidRPr="00324191">
              <w:rPr>
                <w:rFonts w:cstheme="minorHAnsi"/>
              </w:rPr>
              <w:t xml:space="preserve">Σχεδιασμός </w:t>
            </w:r>
            <w:r w:rsidR="00616EA3">
              <w:rPr>
                <w:rFonts w:cstheme="minorHAnsi"/>
              </w:rPr>
              <w:t xml:space="preserve"> και προκήρυξη το 2019 -2020 νέας</w:t>
            </w:r>
            <w:r w:rsidRPr="00324191">
              <w:rPr>
                <w:rFonts w:cstheme="minorHAnsi"/>
              </w:rPr>
              <w:t xml:space="preserve"> πρόσκλησης ενδιαφέροντος και νέου δημόσιου διαγωνισμού για τη δημιουργία του Κέντρου σε συνεργασία αναδόχου με πρότυπο Κέντρο του εξωτερικού</w:t>
            </w:r>
          </w:p>
          <w:p w:rsidR="00D211FD" w:rsidRPr="00324191" w:rsidRDefault="00D211FD" w:rsidP="00562469">
            <w:pPr>
              <w:rPr>
                <w:rFonts w:cstheme="minorHAnsi"/>
              </w:rPr>
            </w:pPr>
          </w:p>
        </w:tc>
      </w:tr>
      <w:tr w:rsidR="00D211FD" w:rsidRPr="00562AA7" w:rsidTr="0005399C">
        <w:trPr>
          <w:trHeight w:val="62"/>
          <w:jc w:val="center"/>
        </w:trPr>
        <w:tc>
          <w:tcPr>
            <w:tcW w:w="2608" w:type="dxa"/>
            <w:shd w:val="clear" w:color="auto" w:fill="auto"/>
          </w:tcPr>
          <w:p w:rsidR="00D211FD" w:rsidRDefault="00D211FD" w:rsidP="0026404B">
            <w:pPr>
              <w:rPr>
                <w:rFonts w:cstheme="minorHAnsi"/>
                <w:color w:val="000000"/>
              </w:rPr>
            </w:pPr>
            <w:r w:rsidRPr="00324191">
              <w:rPr>
                <w:rFonts w:cstheme="minorHAnsi"/>
                <w:color w:val="000000"/>
              </w:rPr>
              <w:t xml:space="preserve">24. Αναβάθμιση των υπηρεσιών επαγγελματικής αποκατάστασης μέσω συνεργασιών με το Υπουργείο Παιδείας και </w:t>
            </w:r>
            <w:r w:rsidRPr="00324191">
              <w:rPr>
                <w:rFonts w:cstheme="minorHAnsi"/>
                <w:color w:val="000000"/>
              </w:rPr>
              <w:lastRenderedPageBreak/>
              <w:t>Πολιτισμού, το Ίδρυμα Χρίστου Στέλιου Ιωάννου και άλλους φορείς που λειτουργούν προγράμματα απασχόλησης με στήριξη</w:t>
            </w:r>
          </w:p>
          <w:p w:rsidR="00095D68" w:rsidRPr="00324191" w:rsidRDefault="00095D68" w:rsidP="0026404B">
            <w:pPr>
              <w:rPr>
                <w:rFonts w:cstheme="minorHAnsi"/>
                <w:color w:val="000000"/>
              </w:rPr>
            </w:pPr>
            <w:r>
              <w:rPr>
                <w:rFonts w:cstheme="minorHAnsi"/>
                <w:color w:val="000000"/>
              </w:rPr>
              <w:t>Τμήμα Κοινωνικής Ενσωμάτωσης Ατόμων με Αναπηρίες</w:t>
            </w:r>
          </w:p>
        </w:tc>
        <w:tc>
          <w:tcPr>
            <w:tcW w:w="2552" w:type="dxa"/>
            <w:shd w:val="clear" w:color="auto" w:fill="auto"/>
          </w:tcPr>
          <w:p w:rsidR="00D211FD" w:rsidRPr="00324191" w:rsidRDefault="00D211FD" w:rsidP="0026404B">
            <w:pPr>
              <w:jc w:val="both"/>
              <w:rPr>
                <w:rFonts w:cstheme="minorHAnsi"/>
                <w:color w:val="000000"/>
              </w:rPr>
            </w:pPr>
            <w:r w:rsidRPr="00324191">
              <w:rPr>
                <w:rFonts w:cstheme="minorHAnsi"/>
                <w:color w:val="000000"/>
              </w:rPr>
              <w:lastRenderedPageBreak/>
              <w:t xml:space="preserve">Αύξηση των προγραμμάτων απασχόλησης με στήριξη και των συνεργειών μεταξύ των φορέων που τα λειτουργούν. Ενίσχυση </w:t>
            </w:r>
            <w:r w:rsidRPr="00324191">
              <w:rPr>
                <w:rFonts w:cstheme="minorHAnsi"/>
                <w:color w:val="000000"/>
              </w:rPr>
              <w:lastRenderedPageBreak/>
              <w:t>των</w:t>
            </w:r>
            <w:r w:rsidRPr="00324191">
              <w:rPr>
                <w:rFonts w:cstheme="minorHAnsi"/>
              </w:rPr>
              <w:t xml:space="preserve"> μηχανισμών και κινήτρων για αυτοεργοδότηση και ανάπτυξη της επιχειρηματικότητας των ατόμων με αναπηρίες</w:t>
            </w:r>
          </w:p>
        </w:tc>
        <w:tc>
          <w:tcPr>
            <w:tcW w:w="5186" w:type="dxa"/>
            <w:shd w:val="clear" w:color="auto" w:fill="FFFFFF" w:themeFill="background1"/>
          </w:tcPr>
          <w:p w:rsidR="00D211FD" w:rsidRDefault="00095D68" w:rsidP="00562469">
            <w:pPr>
              <w:rPr>
                <w:rFonts w:cstheme="minorHAnsi"/>
                <w:bCs/>
              </w:rPr>
            </w:pPr>
            <w:r w:rsidRPr="00095D68">
              <w:rPr>
                <w:rFonts w:cstheme="minorHAnsi"/>
                <w:bCs/>
              </w:rPr>
              <w:lastRenderedPageBreak/>
              <w:t>ΥΛΟΠΟΙΗΘΗΚΕ ΜΕΡΙΚΩΣ</w:t>
            </w:r>
          </w:p>
          <w:p w:rsidR="00095D68" w:rsidRDefault="00095D68" w:rsidP="00562469">
            <w:pPr>
              <w:rPr>
                <w:rFonts w:cstheme="minorHAnsi"/>
                <w:bCs/>
              </w:rPr>
            </w:pPr>
            <w:r>
              <w:rPr>
                <w:rFonts w:cstheme="minorHAnsi"/>
                <w:bCs/>
              </w:rPr>
              <w:t>Το ΤΚΕΑΑ συμμετείχε στις διαβουλεύσεις για την ετοιμασία του οριζόντιου νομοσχεδίου για τη λειτουργία κοινωνικών επιχειρήσεων</w:t>
            </w:r>
          </w:p>
          <w:p w:rsidR="00095D68" w:rsidRPr="00095D68" w:rsidRDefault="00095D68" w:rsidP="00562469">
            <w:pPr>
              <w:rPr>
                <w:rFonts w:cstheme="minorHAnsi"/>
                <w:bCs/>
              </w:rPr>
            </w:pPr>
          </w:p>
        </w:tc>
        <w:tc>
          <w:tcPr>
            <w:tcW w:w="1418" w:type="dxa"/>
            <w:shd w:val="clear" w:color="auto" w:fill="FFFFFF" w:themeFill="background1"/>
          </w:tcPr>
          <w:p w:rsidR="00D211FD" w:rsidRPr="00095D68" w:rsidRDefault="00095D68" w:rsidP="00562469">
            <w:pPr>
              <w:rPr>
                <w:rFonts w:cstheme="minorHAnsi"/>
                <w:bCs/>
              </w:rPr>
            </w:pPr>
            <w:r w:rsidRPr="00095D68">
              <w:rPr>
                <w:rFonts w:cstheme="minorHAnsi"/>
                <w:bCs/>
              </w:rPr>
              <w:lastRenderedPageBreak/>
              <w:t>Ναι</w:t>
            </w:r>
          </w:p>
        </w:tc>
        <w:tc>
          <w:tcPr>
            <w:tcW w:w="3459" w:type="dxa"/>
            <w:shd w:val="clear" w:color="auto" w:fill="FFFFFF" w:themeFill="background1"/>
          </w:tcPr>
          <w:p w:rsidR="00D211FD" w:rsidRPr="00095D68" w:rsidRDefault="00095D68" w:rsidP="00562469">
            <w:pPr>
              <w:rPr>
                <w:rFonts w:cstheme="minorHAnsi"/>
                <w:bCs/>
              </w:rPr>
            </w:pPr>
            <w:r w:rsidRPr="00095D68">
              <w:rPr>
                <w:rFonts w:cstheme="minorHAnsi"/>
                <w:bCs/>
              </w:rPr>
              <w:t xml:space="preserve">Αναμένεται η ψήφιση του νομοσχεδίου για την λειτουργία των κοινωνικών επιχειρήσεων ώστε να αξιοποιηθεί για την ένταξη ατόμων με αναπηρίες ή και τη δημιουργία δικών τους κοινωνικών </w:t>
            </w:r>
            <w:r w:rsidRPr="00095D68">
              <w:rPr>
                <w:rFonts w:cstheme="minorHAnsi"/>
                <w:bCs/>
              </w:rPr>
              <w:lastRenderedPageBreak/>
              <w:t>επιχειρήσεων</w:t>
            </w:r>
          </w:p>
        </w:tc>
      </w:tr>
      <w:tr w:rsidR="00D211FD" w:rsidRPr="00DB58D3" w:rsidTr="003D3627">
        <w:trPr>
          <w:trHeight w:val="62"/>
          <w:jc w:val="center"/>
        </w:trPr>
        <w:tc>
          <w:tcPr>
            <w:tcW w:w="2608" w:type="dxa"/>
            <w:shd w:val="clear" w:color="auto" w:fill="auto"/>
          </w:tcPr>
          <w:p w:rsidR="00D211FD" w:rsidRDefault="00D211FD" w:rsidP="0026404B">
            <w:pPr>
              <w:spacing w:after="0" w:line="240" w:lineRule="auto"/>
              <w:rPr>
                <w:rFonts w:cstheme="minorHAnsi"/>
              </w:rPr>
            </w:pPr>
            <w:r w:rsidRPr="00324191">
              <w:rPr>
                <w:rFonts w:cstheme="minorHAnsi"/>
              </w:rPr>
              <w:lastRenderedPageBreak/>
              <w:t>25. Ενημέρωση, εκπαίδευση και διάχυση γνώσης και πληροφόρησης για την αναπηρία στα πλαίσια της Σύμβασης ΟΗΕ για τα Δικαιώματα των Ατόμων με Αναπηρίες</w:t>
            </w:r>
          </w:p>
          <w:p w:rsidR="00095D68" w:rsidRDefault="00095D68" w:rsidP="0026404B">
            <w:pPr>
              <w:spacing w:after="0" w:line="240" w:lineRule="auto"/>
              <w:rPr>
                <w:rFonts w:cstheme="minorHAnsi"/>
              </w:rPr>
            </w:pPr>
          </w:p>
          <w:p w:rsidR="00095D68" w:rsidRPr="00324191" w:rsidRDefault="00095D68" w:rsidP="0026404B">
            <w:pPr>
              <w:spacing w:after="0" w:line="240" w:lineRule="auto"/>
              <w:rPr>
                <w:rFonts w:cstheme="minorHAnsi"/>
              </w:rPr>
            </w:pPr>
            <w:r>
              <w:rPr>
                <w:rFonts w:cstheme="minorHAnsi"/>
              </w:rPr>
              <w:t>Τμήμα Κοινωνικής Ενσωμάτωσης Ατόμων με Αναπηρίες</w:t>
            </w:r>
          </w:p>
        </w:tc>
        <w:tc>
          <w:tcPr>
            <w:tcW w:w="2552" w:type="dxa"/>
            <w:shd w:val="clear" w:color="auto" w:fill="auto"/>
          </w:tcPr>
          <w:p w:rsidR="00D211FD" w:rsidRPr="00324191" w:rsidRDefault="00D211FD" w:rsidP="0026404B">
            <w:pPr>
              <w:spacing w:after="0" w:line="240" w:lineRule="auto"/>
              <w:jc w:val="both"/>
              <w:rPr>
                <w:rFonts w:cstheme="minorHAnsi"/>
              </w:rPr>
            </w:pPr>
            <w:r w:rsidRPr="00324191">
              <w:rPr>
                <w:rFonts w:cstheme="minorHAnsi"/>
              </w:rPr>
              <w:t xml:space="preserve">Ευαισθητοποίηση και αύξηση της γνώσης για την αναπηρία των πολιτών κάθε ηλικίας με ή χωρίς αναπηρία </w:t>
            </w:r>
          </w:p>
        </w:tc>
        <w:tc>
          <w:tcPr>
            <w:tcW w:w="5186" w:type="dxa"/>
            <w:shd w:val="clear" w:color="auto" w:fill="auto"/>
          </w:tcPr>
          <w:p w:rsidR="00D211FD" w:rsidRDefault="00095D68" w:rsidP="00E7461A">
            <w:pPr>
              <w:rPr>
                <w:rFonts w:cstheme="minorHAnsi"/>
              </w:rPr>
            </w:pPr>
            <w:r>
              <w:rPr>
                <w:rFonts w:cstheme="minorHAnsi"/>
              </w:rPr>
              <w:t>ΥΛΟΠΟΙΗΘΗΚΕ ΜΕΡΙΚΩΣ</w:t>
            </w:r>
          </w:p>
          <w:p w:rsidR="00D211FD" w:rsidRPr="00324191" w:rsidRDefault="00D211FD" w:rsidP="00E7461A">
            <w:pPr>
              <w:rPr>
                <w:rFonts w:cstheme="minorHAnsi"/>
              </w:rPr>
            </w:pPr>
            <w:r w:rsidRPr="00324191">
              <w:rPr>
                <w:rFonts w:cstheme="minorHAnsi"/>
              </w:rPr>
              <w:t>Υλοποιήθηκαν εκπαιδευτικά σεμινάρια από το ΤΚΕΑΑ σε αστυνομικούς (Αστυνομική Ακαδημία Κύπρου)</w:t>
            </w:r>
          </w:p>
        </w:tc>
        <w:tc>
          <w:tcPr>
            <w:tcW w:w="1418" w:type="dxa"/>
            <w:shd w:val="clear" w:color="auto" w:fill="auto"/>
          </w:tcPr>
          <w:p w:rsidR="00D211FD" w:rsidRPr="00095D68" w:rsidRDefault="00095D68" w:rsidP="00562469">
            <w:pPr>
              <w:rPr>
                <w:rFonts w:cstheme="minorHAnsi"/>
                <w:bCs/>
              </w:rPr>
            </w:pPr>
            <w:r w:rsidRPr="00095D68">
              <w:rPr>
                <w:rFonts w:cstheme="minorHAnsi"/>
                <w:bCs/>
              </w:rPr>
              <w:t>Ναι</w:t>
            </w:r>
          </w:p>
        </w:tc>
        <w:tc>
          <w:tcPr>
            <w:tcW w:w="3459" w:type="dxa"/>
            <w:shd w:val="clear" w:color="auto" w:fill="auto"/>
          </w:tcPr>
          <w:p w:rsidR="00D211FD" w:rsidRPr="00095D68" w:rsidRDefault="00095D68" w:rsidP="00562469">
            <w:pPr>
              <w:rPr>
                <w:rFonts w:cstheme="minorHAnsi"/>
                <w:bCs/>
              </w:rPr>
            </w:pPr>
            <w:r w:rsidRPr="00095D68">
              <w:rPr>
                <w:rFonts w:cstheme="minorHAnsi"/>
                <w:bCs/>
              </w:rPr>
              <w:t>Συνεχίζονται τα εκπαιδευτικά προγράμματα</w:t>
            </w:r>
          </w:p>
        </w:tc>
      </w:tr>
      <w:tr w:rsidR="00D211FD" w:rsidRPr="00562AA7" w:rsidTr="003D3627">
        <w:trPr>
          <w:trHeight w:val="62"/>
          <w:jc w:val="center"/>
        </w:trPr>
        <w:tc>
          <w:tcPr>
            <w:tcW w:w="2608" w:type="dxa"/>
            <w:shd w:val="clear" w:color="auto" w:fill="auto"/>
          </w:tcPr>
          <w:p w:rsidR="00D211FD" w:rsidRDefault="00D211FD" w:rsidP="0026404B">
            <w:pPr>
              <w:spacing w:after="0" w:line="240" w:lineRule="auto"/>
              <w:rPr>
                <w:rFonts w:cstheme="minorHAnsi"/>
              </w:rPr>
            </w:pPr>
            <w:r w:rsidRPr="00324191">
              <w:rPr>
                <w:rFonts w:cstheme="minorHAnsi"/>
              </w:rPr>
              <w:t>26. Εκσυγχρονισμός του περί Ατόμων με Αναπηρίες Νόμου για σκοπούς: α) ενδυνάμωσης του όρου «εύλογες προσαρμογές», β) ενίσχυση της προσέγγισης της αναπηρίας στη βάση των ανθρωπίνων δικαιωμάτων</w:t>
            </w:r>
          </w:p>
          <w:p w:rsidR="00095D68" w:rsidRDefault="00095D68" w:rsidP="0026404B">
            <w:pPr>
              <w:spacing w:after="0" w:line="240" w:lineRule="auto"/>
              <w:rPr>
                <w:rFonts w:cstheme="minorHAnsi"/>
              </w:rPr>
            </w:pPr>
          </w:p>
          <w:p w:rsidR="00095D68" w:rsidRDefault="00095D68" w:rsidP="0026404B">
            <w:pPr>
              <w:spacing w:after="0" w:line="240" w:lineRule="auto"/>
              <w:rPr>
                <w:rFonts w:cstheme="minorHAnsi"/>
              </w:rPr>
            </w:pPr>
            <w:r>
              <w:rPr>
                <w:rFonts w:cstheme="minorHAnsi"/>
              </w:rPr>
              <w:t xml:space="preserve">Τμήμα Κοινωνικής </w:t>
            </w:r>
            <w:r>
              <w:rPr>
                <w:rFonts w:cstheme="minorHAnsi"/>
              </w:rPr>
              <w:lastRenderedPageBreak/>
              <w:t>Ενσωμάτωσης Ατόμων με Αναπηρίες</w:t>
            </w:r>
          </w:p>
          <w:p w:rsidR="00095D68" w:rsidRPr="00324191" w:rsidRDefault="00095D68" w:rsidP="0026404B">
            <w:pPr>
              <w:spacing w:after="0" w:line="240" w:lineRule="auto"/>
              <w:rPr>
                <w:rFonts w:cstheme="minorHAnsi"/>
              </w:rPr>
            </w:pPr>
          </w:p>
        </w:tc>
        <w:tc>
          <w:tcPr>
            <w:tcW w:w="2552" w:type="dxa"/>
            <w:shd w:val="clear" w:color="auto" w:fill="auto"/>
          </w:tcPr>
          <w:p w:rsidR="00D211FD" w:rsidRPr="00324191" w:rsidRDefault="00D211FD" w:rsidP="0026404B">
            <w:pPr>
              <w:spacing w:after="0" w:line="240" w:lineRule="auto"/>
              <w:jc w:val="both"/>
              <w:rPr>
                <w:rFonts w:cstheme="minorHAnsi"/>
              </w:rPr>
            </w:pPr>
            <w:r w:rsidRPr="00324191">
              <w:rPr>
                <w:rFonts w:cstheme="minorHAnsi"/>
              </w:rPr>
              <w:lastRenderedPageBreak/>
              <w:t>Εκσυγχρονισμός και εναρμόνιση των περί Ατόμων με Αναπηρίες Νόμων με τη Σύμβαση του ΟΗΕ για τα Δικαιώματα των Ατόμων με Αναπηρία.</w:t>
            </w:r>
          </w:p>
        </w:tc>
        <w:tc>
          <w:tcPr>
            <w:tcW w:w="5186" w:type="dxa"/>
            <w:shd w:val="clear" w:color="auto" w:fill="auto"/>
          </w:tcPr>
          <w:p w:rsidR="00D211FD" w:rsidRDefault="00095D68" w:rsidP="00562469">
            <w:pPr>
              <w:rPr>
                <w:rFonts w:cstheme="minorHAnsi"/>
              </w:rPr>
            </w:pPr>
            <w:r>
              <w:rPr>
                <w:rFonts w:cstheme="minorHAnsi"/>
              </w:rPr>
              <w:t>ΔΕΝ ΥΛΟΠΟΙΗΘΗΚΕ</w:t>
            </w:r>
          </w:p>
          <w:p w:rsidR="00D211FD" w:rsidRPr="00324191" w:rsidRDefault="00D211FD" w:rsidP="00562469">
            <w:pPr>
              <w:rPr>
                <w:rFonts w:cstheme="minorHAnsi"/>
              </w:rPr>
            </w:pPr>
            <w:r w:rsidRPr="00324191">
              <w:rPr>
                <w:rFonts w:cstheme="minorHAnsi"/>
              </w:rPr>
              <w:t>Λόγω φόρτου εργασίας δεν υλοποιήθηκε κάποια ενέργεια εντός 2018</w:t>
            </w:r>
          </w:p>
        </w:tc>
        <w:tc>
          <w:tcPr>
            <w:tcW w:w="1418" w:type="dxa"/>
            <w:shd w:val="clear" w:color="auto" w:fill="auto"/>
          </w:tcPr>
          <w:p w:rsidR="00D211FD" w:rsidRPr="00324191" w:rsidRDefault="00095D68" w:rsidP="00562469">
            <w:pPr>
              <w:rPr>
                <w:rFonts w:cstheme="minorHAnsi"/>
              </w:rPr>
            </w:pPr>
            <w:r>
              <w:rPr>
                <w:rFonts w:cstheme="minorHAnsi"/>
              </w:rPr>
              <w:t>Ναι</w:t>
            </w:r>
          </w:p>
        </w:tc>
        <w:tc>
          <w:tcPr>
            <w:tcW w:w="3459" w:type="dxa"/>
            <w:shd w:val="clear" w:color="auto" w:fill="auto"/>
          </w:tcPr>
          <w:p w:rsidR="00D211FD" w:rsidRPr="00324191" w:rsidRDefault="00D211FD" w:rsidP="00095D68">
            <w:pPr>
              <w:rPr>
                <w:rFonts w:cstheme="minorHAnsi"/>
              </w:rPr>
            </w:pPr>
            <w:r w:rsidRPr="00324191">
              <w:rPr>
                <w:rFonts w:cstheme="minorHAnsi"/>
              </w:rPr>
              <w:t xml:space="preserve">Ετοιμασία τροποποιητικού νομοσχεδίου, διαβούλευση και οριστικοποίησή του εντός του </w:t>
            </w:r>
            <w:r w:rsidR="00095D68">
              <w:rPr>
                <w:rFonts w:cstheme="minorHAnsi"/>
              </w:rPr>
              <w:t>2020</w:t>
            </w:r>
          </w:p>
        </w:tc>
      </w:tr>
      <w:tr w:rsidR="00D211FD" w:rsidRPr="00562AA7" w:rsidTr="003D3627">
        <w:trPr>
          <w:trHeight w:val="62"/>
          <w:jc w:val="center"/>
        </w:trPr>
        <w:tc>
          <w:tcPr>
            <w:tcW w:w="2608" w:type="dxa"/>
            <w:shd w:val="clear" w:color="auto" w:fill="auto"/>
          </w:tcPr>
          <w:p w:rsidR="00D211FD" w:rsidRDefault="00D211FD" w:rsidP="0026404B">
            <w:pPr>
              <w:spacing w:after="0" w:line="240" w:lineRule="auto"/>
              <w:rPr>
                <w:rFonts w:cstheme="minorHAnsi"/>
              </w:rPr>
            </w:pPr>
            <w:r w:rsidRPr="00324191">
              <w:rPr>
                <w:rFonts w:cstheme="minorHAnsi"/>
              </w:rPr>
              <w:lastRenderedPageBreak/>
              <w:t>27. Συντονισμός σε εθνικό επίπεδο της προετοιμασίας των Υπουργείων για την εφαρμογή της νέας Οδηγίας προσβασιμότητας που προωθεί η ΕΕ</w:t>
            </w:r>
          </w:p>
          <w:p w:rsidR="009B66AF" w:rsidRDefault="009B66AF" w:rsidP="0026404B">
            <w:pPr>
              <w:spacing w:after="0" w:line="240" w:lineRule="auto"/>
              <w:rPr>
                <w:rFonts w:cstheme="minorHAnsi"/>
              </w:rPr>
            </w:pPr>
          </w:p>
          <w:p w:rsidR="009B66AF" w:rsidRDefault="009B66AF" w:rsidP="0026404B">
            <w:pPr>
              <w:spacing w:after="0" w:line="240" w:lineRule="auto"/>
              <w:rPr>
                <w:rFonts w:cstheme="minorHAnsi"/>
              </w:rPr>
            </w:pPr>
          </w:p>
          <w:p w:rsidR="009B66AF" w:rsidRDefault="009B66AF" w:rsidP="0026404B">
            <w:pPr>
              <w:spacing w:after="0" w:line="240" w:lineRule="auto"/>
              <w:rPr>
                <w:rFonts w:cstheme="minorHAnsi"/>
              </w:rPr>
            </w:pPr>
          </w:p>
          <w:p w:rsidR="009B66AF" w:rsidRDefault="009B66AF" w:rsidP="0026404B">
            <w:pPr>
              <w:spacing w:after="0" w:line="240" w:lineRule="auto"/>
              <w:rPr>
                <w:rFonts w:cstheme="minorHAnsi"/>
              </w:rPr>
            </w:pPr>
          </w:p>
          <w:p w:rsidR="009B66AF" w:rsidRDefault="009B66AF" w:rsidP="0026404B">
            <w:pPr>
              <w:spacing w:after="0" w:line="240" w:lineRule="auto"/>
              <w:rPr>
                <w:rFonts w:cstheme="minorHAnsi"/>
              </w:rPr>
            </w:pPr>
          </w:p>
          <w:p w:rsidR="009B66AF" w:rsidRDefault="009B66AF" w:rsidP="0026404B">
            <w:pPr>
              <w:spacing w:after="0" w:line="240" w:lineRule="auto"/>
              <w:rPr>
                <w:rFonts w:cstheme="minorHAnsi"/>
              </w:rPr>
            </w:pPr>
          </w:p>
          <w:p w:rsidR="009B66AF" w:rsidRDefault="009B66AF" w:rsidP="0026404B">
            <w:pPr>
              <w:spacing w:after="0" w:line="240" w:lineRule="auto"/>
              <w:rPr>
                <w:rFonts w:cstheme="minorHAnsi"/>
              </w:rPr>
            </w:pPr>
          </w:p>
          <w:p w:rsidR="009B66AF" w:rsidRDefault="009B66AF" w:rsidP="0026404B">
            <w:pPr>
              <w:spacing w:after="0" w:line="240" w:lineRule="auto"/>
              <w:rPr>
                <w:rFonts w:cstheme="minorHAnsi"/>
              </w:rPr>
            </w:pPr>
          </w:p>
          <w:p w:rsidR="009B66AF" w:rsidRPr="00324191" w:rsidRDefault="009B66AF" w:rsidP="0026404B">
            <w:pPr>
              <w:spacing w:after="0" w:line="240" w:lineRule="auto"/>
              <w:rPr>
                <w:rFonts w:cstheme="minorHAnsi"/>
              </w:rPr>
            </w:pPr>
          </w:p>
        </w:tc>
        <w:tc>
          <w:tcPr>
            <w:tcW w:w="2552" w:type="dxa"/>
            <w:shd w:val="clear" w:color="auto" w:fill="auto"/>
          </w:tcPr>
          <w:p w:rsidR="00D211FD" w:rsidRPr="00324191" w:rsidRDefault="00D211FD" w:rsidP="0026404B">
            <w:pPr>
              <w:spacing w:after="0" w:line="240" w:lineRule="auto"/>
              <w:jc w:val="both"/>
              <w:rPr>
                <w:rFonts w:cstheme="minorHAnsi"/>
              </w:rPr>
            </w:pPr>
            <w:r w:rsidRPr="00324191">
              <w:rPr>
                <w:rFonts w:cstheme="minorHAnsi"/>
              </w:rPr>
              <w:t>Η νέα οδηγία «EuropeanAccessibilityAct” θα ενισχύσει την προσβασιμότητα συγκεκριμένων αγαθών και υπηρεσιών προς απόλαυση τους από τα άτομα με αναπηρίες</w:t>
            </w:r>
          </w:p>
        </w:tc>
        <w:tc>
          <w:tcPr>
            <w:tcW w:w="5186" w:type="dxa"/>
            <w:shd w:val="clear" w:color="auto" w:fill="auto"/>
          </w:tcPr>
          <w:p w:rsidR="00D211FD" w:rsidRDefault="00095D68" w:rsidP="00562469">
            <w:pPr>
              <w:rPr>
                <w:rFonts w:cstheme="minorHAnsi"/>
              </w:rPr>
            </w:pPr>
            <w:r>
              <w:rPr>
                <w:rFonts w:cstheme="minorHAnsi"/>
              </w:rPr>
              <w:t>ΥΛΟΠΟΙΗΘΗΚΕ ΜΕΡΙΚΩΣ</w:t>
            </w:r>
          </w:p>
          <w:p w:rsidR="00095D68" w:rsidRDefault="00095D68" w:rsidP="00562469">
            <w:pPr>
              <w:rPr>
                <w:rFonts w:cstheme="minorHAnsi"/>
              </w:rPr>
            </w:pPr>
            <w:r>
              <w:rPr>
                <w:rFonts w:cstheme="minorHAnsi"/>
              </w:rPr>
              <w:t>Εκπρόσωπος του ΥΕΠΚΑ, μέσω της Μόνιμης Αντιπροσωπείας της Κύπρου στην ΕΕ, παρακολούθησε τις εργασίες της Επιτροπής της ΕΕ που διαμόρφωσε την νέα Οδηγία.</w:t>
            </w:r>
          </w:p>
          <w:p w:rsidR="00D211FD" w:rsidRDefault="00D211FD" w:rsidP="00562469">
            <w:pPr>
              <w:rPr>
                <w:rFonts w:cstheme="minorHAnsi"/>
              </w:rPr>
            </w:pPr>
            <w:r w:rsidRPr="00324191">
              <w:rPr>
                <w:rFonts w:cstheme="minorHAnsi"/>
              </w:rPr>
              <w:t>Η Οδηγία δημοσιεύτηκε στις 07/06/19 στην Επίσημη Εφημερίδα της Ευρωπαϊκής Ένωσης.</w:t>
            </w:r>
          </w:p>
          <w:p w:rsidR="00D211FD" w:rsidRDefault="00D211FD" w:rsidP="00562469">
            <w:pPr>
              <w:rPr>
                <w:rFonts w:cstheme="minorHAnsi"/>
              </w:rPr>
            </w:pPr>
          </w:p>
          <w:p w:rsidR="00D211FD" w:rsidRDefault="00D211FD" w:rsidP="00562469">
            <w:pPr>
              <w:rPr>
                <w:rFonts w:cstheme="minorHAnsi"/>
              </w:rPr>
            </w:pPr>
          </w:p>
          <w:p w:rsidR="00D211FD" w:rsidRDefault="00D211FD" w:rsidP="00562469">
            <w:pPr>
              <w:rPr>
                <w:rFonts w:cstheme="minorHAnsi"/>
              </w:rPr>
            </w:pPr>
          </w:p>
          <w:p w:rsidR="00D211FD" w:rsidRPr="00324191" w:rsidRDefault="00D211FD" w:rsidP="00562469">
            <w:pPr>
              <w:rPr>
                <w:rFonts w:cstheme="minorHAnsi"/>
              </w:rPr>
            </w:pPr>
          </w:p>
        </w:tc>
        <w:tc>
          <w:tcPr>
            <w:tcW w:w="1418" w:type="dxa"/>
            <w:shd w:val="clear" w:color="auto" w:fill="auto"/>
          </w:tcPr>
          <w:p w:rsidR="00D211FD" w:rsidRPr="00324191" w:rsidRDefault="00095D68" w:rsidP="00562469">
            <w:pPr>
              <w:rPr>
                <w:rFonts w:cstheme="minorHAnsi"/>
              </w:rPr>
            </w:pPr>
            <w:r>
              <w:rPr>
                <w:rFonts w:cstheme="minorHAnsi"/>
              </w:rPr>
              <w:t>Ναι</w:t>
            </w:r>
          </w:p>
        </w:tc>
        <w:tc>
          <w:tcPr>
            <w:tcW w:w="3459" w:type="dxa"/>
            <w:shd w:val="clear" w:color="auto" w:fill="auto"/>
          </w:tcPr>
          <w:p w:rsidR="00D211FD" w:rsidRDefault="00095D68" w:rsidP="00562469">
            <w:pPr>
              <w:rPr>
                <w:rFonts w:cstheme="minorHAnsi"/>
              </w:rPr>
            </w:pPr>
            <w:r>
              <w:rPr>
                <w:rFonts w:cstheme="minorHAnsi"/>
              </w:rPr>
              <w:t xml:space="preserve">Το 2019 ξεκίνησε η διαβούλευση και συντονισμός των εμπλεκόμενων κρατικών υπηρεσιών για </w:t>
            </w:r>
            <w:r w:rsidR="00D211FD" w:rsidRPr="00324191">
              <w:rPr>
                <w:rFonts w:cstheme="minorHAnsi"/>
              </w:rPr>
              <w:t xml:space="preserve"> την  ετοιμασία τους για εναρμόνιση με την Οδηγία</w:t>
            </w:r>
          </w:p>
          <w:p w:rsidR="00D211FD" w:rsidRDefault="00D211FD" w:rsidP="00562469">
            <w:pPr>
              <w:rPr>
                <w:rFonts w:cstheme="minorHAnsi"/>
              </w:rPr>
            </w:pPr>
          </w:p>
          <w:p w:rsidR="00D211FD" w:rsidRDefault="00D211FD" w:rsidP="00562469">
            <w:pPr>
              <w:rPr>
                <w:rFonts w:cstheme="minorHAnsi"/>
              </w:rPr>
            </w:pPr>
          </w:p>
          <w:p w:rsidR="00D211FD" w:rsidRDefault="00D211FD" w:rsidP="00562469">
            <w:pPr>
              <w:rPr>
                <w:rFonts w:cstheme="minorHAnsi"/>
              </w:rPr>
            </w:pPr>
          </w:p>
          <w:p w:rsidR="00D211FD" w:rsidRDefault="00D211FD" w:rsidP="00562469">
            <w:pPr>
              <w:rPr>
                <w:rFonts w:cstheme="minorHAnsi"/>
              </w:rPr>
            </w:pPr>
          </w:p>
          <w:p w:rsidR="00D211FD" w:rsidRDefault="00D211FD" w:rsidP="00562469">
            <w:pPr>
              <w:rPr>
                <w:rFonts w:cstheme="minorHAnsi"/>
              </w:rPr>
            </w:pPr>
          </w:p>
          <w:p w:rsidR="00D211FD" w:rsidRPr="00324191" w:rsidRDefault="00D211FD" w:rsidP="00562469">
            <w:pPr>
              <w:rPr>
                <w:rFonts w:cstheme="minorHAnsi"/>
              </w:rPr>
            </w:pPr>
          </w:p>
        </w:tc>
      </w:tr>
    </w:tbl>
    <w:p w:rsidR="0005399C" w:rsidRPr="00EE7B0B" w:rsidRDefault="0005399C">
      <w:r w:rsidRPr="00EE7B0B">
        <w:br w:type="page"/>
      </w:r>
    </w:p>
    <w:tbl>
      <w:tblPr>
        <w:tblW w:w="15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2552"/>
        <w:gridCol w:w="5186"/>
        <w:gridCol w:w="1418"/>
        <w:gridCol w:w="3459"/>
      </w:tblGrid>
      <w:tr w:rsidR="00E7461A" w:rsidRPr="00562AA7" w:rsidTr="00E7461A">
        <w:trPr>
          <w:trHeight w:val="62"/>
          <w:jc w:val="center"/>
        </w:trPr>
        <w:tc>
          <w:tcPr>
            <w:tcW w:w="15223" w:type="dxa"/>
            <w:gridSpan w:val="5"/>
            <w:shd w:val="clear" w:color="auto" w:fill="C2D69B" w:themeFill="accent3" w:themeFillTint="99"/>
          </w:tcPr>
          <w:p w:rsidR="00E7461A" w:rsidRPr="00E7461A" w:rsidRDefault="00DE11D3" w:rsidP="009B66AF">
            <w:pPr>
              <w:rPr>
                <w:b/>
              </w:rPr>
            </w:pPr>
            <w:r w:rsidRPr="00DB58D3">
              <w:lastRenderedPageBreak/>
              <w:br w:type="page"/>
            </w:r>
            <w:r w:rsidR="009B66AF">
              <w:rPr>
                <w:b/>
              </w:rPr>
              <w:t xml:space="preserve">ΥΠΟΥΡΓΕΙΟ ΠΑΙΔΕΙΑΣ, </w:t>
            </w:r>
            <w:r w:rsidR="00E7461A" w:rsidRPr="00E7461A">
              <w:rPr>
                <w:b/>
              </w:rPr>
              <w:t>ΠΟΛΙΤΙΣΜΟΥ</w:t>
            </w:r>
            <w:r w:rsidR="009B66AF">
              <w:rPr>
                <w:b/>
              </w:rPr>
              <w:t>, ΑΘΛΗΤΙΣΜΟΥ ΚΑΙ ΝΕΟΛΑΙΑΣ</w:t>
            </w:r>
          </w:p>
        </w:tc>
      </w:tr>
      <w:tr w:rsidR="00D211FD" w:rsidRPr="00562AA7" w:rsidTr="003D3627">
        <w:trPr>
          <w:trHeight w:val="62"/>
          <w:jc w:val="center"/>
        </w:trPr>
        <w:tc>
          <w:tcPr>
            <w:tcW w:w="2608" w:type="dxa"/>
            <w:shd w:val="clear" w:color="auto" w:fill="C2D69B" w:themeFill="accent3" w:themeFillTint="99"/>
          </w:tcPr>
          <w:p w:rsidR="00D211FD" w:rsidRDefault="00D211FD" w:rsidP="00DE1182">
            <w:pPr>
              <w:rPr>
                <w:b/>
              </w:rPr>
            </w:pPr>
            <w:r>
              <w:rPr>
                <w:b/>
              </w:rPr>
              <w:t>ΔΡΑΣΕΙΣ ΠΟΥ ΕΧΟΥΝ ΠΕΡΙΛΗΦΘΕΙ ΣΤΟ ΕΣΔΑ 2018-2020</w:t>
            </w:r>
          </w:p>
          <w:p w:rsidR="009B66AF" w:rsidRPr="00562469" w:rsidRDefault="009B66AF" w:rsidP="00DE1182">
            <w:r>
              <w:rPr>
                <w:b/>
              </w:rPr>
              <w:t>Φορέας Υλοποίησης</w:t>
            </w:r>
          </w:p>
        </w:tc>
        <w:tc>
          <w:tcPr>
            <w:tcW w:w="2552" w:type="dxa"/>
            <w:shd w:val="clear" w:color="auto" w:fill="C2D69B" w:themeFill="accent3" w:themeFillTint="99"/>
          </w:tcPr>
          <w:p w:rsidR="00D211FD" w:rsidRPr="00562469" w:rsidRDefault="00D211FD" w:rsidP="00DE1182">
            <w:pPr>
              <w:rPr>
                <w:b/>
              </w:rPr>
            </w:pPr>
            <w:r>
              <w:rPr>
                <w:b/>
              </w:rPr>
              <w:t>ΠΕΡΙΓΡΑΦΗ ΑΝΑΜΕΝΟΜΕΝΩΝ ΑΠΟΤΕΛΕΣΜΑΤΩΝ</w:t>
            </w:r>
          </w:p>
          <w:p w:rsidR="00D211FD" w:rsidRPr="00562469" w:rsidRDefault="00D211FD" w:rsidP="00DE1182">
            <w:pPr>
              <w:rPr>
                <w:b/>
              </w:rPr>
            </w:pPr>
          </w:p>
        </w:tc>
        <w:tc>
          <w:tcPr>
            <w:tcW w:w="5186" w:type="dxa"/>
            <w:shd w:val="clear" w:color="auto" w:fill="C2D69B" w:themeFill="accent3" w:themeFillTint="99"/>
          </w:tcPr>
          <w:p w:rsidR="00D211FD" w:rsidRPr="00562469" w:rsidRDefault="00D211FD" w:rsidP="00DE1182">
            <w:pPr>
              <w:rPr>
                <w:b/>
              </w:rPr>
            </w:pPr>
            <w:r>
              <w:rPr>
                <w:b/>
              </w:rPr>
              <w:t>ΒΑΘΜΟΣ ΥΛΟΠΟΙΗΣΗΣ ΚΑΤΑ ΤΟ 2018 ΚΑΙ ΕΠΕΞΗΓΗΣΗ/ΑΙΤΙΟΛΟΓΗΣΗ (Mε συνοπτική περιγραφή συγκεκριμένων ενεργειών και χρονοδιαγραμμάτων)</w:t>
            </w:r>
          </w:p>
        </w:tc>
        <w:tc>
          <w:tcPr>
            <w:tcW w:w="1418" w:type="dxa"/>
            <w:shd w:val="clear" w:color="auto" w:fill="C2D69B" w:themeFill="accent3" w:themeFillTint="99"/>
          </w:tcPr>
          <w:p w:rsidR="00D211FD" w:rsidRDefault="00D211FD" w:rsidP="00DE1182">
            <w:pPr>
              <w:rPr>
                <w:b/>
              </w:rPr>
            </w:pPr>
            <w:r>
              <w:rPr>
                <w:b/>
              </w:rPr>
              <w:t>ΕΧΟΥΝ ΤΡΟΧΟΔΡΟ-ΜΗΘΕΙ ΕΠΟΜΕΝΕΣ ΕΝΕΡΓΕΙΕΣ;</w:t>
            </w:r>
          </w:p>
          <w:p w:rsidR="00D211FD" w:rsidRDefault="00D211FD" w:rsidP="00DE1182">
            <w:pPr>
              <w:rPr>
                <w:b/>
              </w:rPr>
            </w:pPr>
            <w:r>
              <w:rPr>
                <w:b/>
              </w:rPr>
              <w:t>(ΝΑΙ/ΟΧΙ)</w:t>
            </w:r>
          </w:p>
        </w:tc>
        <w:tc>
          <w:tcPr>
            <w:tcW w:w="3459" w:type="dxa"/>
            <w:shd w:val="clear" w:color="auto" w:fill="C2D69B" w:themeFill="accent3" w:themeFillTint="99"/>
          </w:tcPr>
          <w:p w:rsidR="00D211FD" w:rsidRDefault="00D211FD" w:rsidP="00DE1182">
            <w:pPr>
              <w:rPr>
                <w:b/>
              </w:rPr>
            </w:pPr>
            <w:r>
              <w:rPr>
                <w:b/>
              </w:rPr>
              <w:t>ΕΠΟΜΕΝΕΣ ΕΝΕΡΓΕΙΕΣ ΜΕΧΡΙ ΤΟ 2020 (Mε συνοπτική περιγραφή συγκεκριμένων ενεργειών και χρονοδιαγραμμάτων)</w:t>
            </w:r>
          </w:p>
        </w:tc>
      </w:tr>
      <w:tr w:rsidR="00D211FD" w:rsidRPr="00562AA7" w:rsidTr="003D3627">
        <w:trPr>
          <w:trHeight w:val="62"/>
          <w:jc w:val="center"/>
        </w:trPr>
        <w:tc>
          <w:tcPr>
            <w:tcW w:w="2608" w:type="dxa"/>
            <w:shd w:val="clear" w:color="auto" w:fill="auto"/>
          </w:tcPr>
          <w:p w:rsidR="00D211FD" w:rsidRPr="00324191" w:rsidRDefault="00D211FD" w:rsidP="0026404B">
            <w:pPr>
              <w:rPr>
                <w:rFonts w:cstheme="minorHAnsi"/>
              </w:rPr>
            </w:pPr>
            <w:r w:rsidRPr="00324191">
              <w:rPr>
                <w:rFonts w:cstheme="minorHAnsi"/>
              </w:rPr>
              <w:t>28. Παροχή εκπαιδευτικών υπηρεσιών, υποστηρικτικών υπηρεσιών, εξοπλισμού και βοηθημάτων κατά τη σχολική φοίτηση στα πλαίσια του περί Αγωγής και Εκπαίδευσης Παιδιών με Ειδικές Ανάγκες Νόμου</w:t>
            </w:r>
          </w:p>
        </w:tc>
        <w:tc>
          <w:tcPr>
            <w:tcW w:w="2552" w:type="dxa"/>
            <w:shd w:val="clear" w:color="auto" w:fill="auto"/>
          </w:tcPr>
          <w:p w:rsidR="00D211FD" w:rsidRPr="00324191" w:rsidRDefault="00D211FD" w:rsidP="0026404B">
            <w:pPr>
              <w:rPr>
                <w:rFonts w:cstheme="minorHAnsi"/>
              </w:rPr>
            </w:pPr>
            <w:r w:rsidRPr="00324191">
              <w:rPr>
                <w:rFonts w:cstheme="minorHAnsi"/>
              </w:rPr>
              <w:t>Πρόσβαση των παιδιών με αναπηρίες στην εκπαίδευση και σε κάθε υποστηρικτική υπηρεσία, εξοπλισμό ή βοηθήματα είναι απαραίτητα για την παρακολούθηση των βαθμίδων εκπαίδευσης.</w:t>
            </w:r>
          </w:p>
        </w:tc>
        <w:tc>
          <w:tcPr>
            <w:tcW w:w="5186" w:type="dxa"/>
            <w:shd w:val="clear" w:color="auto" w:fill="auto"/>
          </w:tcPr>
          <w:p w:rsidR="00D211FD" w:rsidRDefault="004E4145" w:rsidP="0026404B">
            <w:pPr>
              <w:rPr>
                <w:rFonts w:cstheme="minorHAnsi"/>
              </w:rPr>
            </w:pPr>
            <w:r>
              <w:rPr>
                <w:rFonts w:cstheme="minorHAnsi"/>
              </w:rPr>
              <w:t>ΥΛΟΠΟΙΗΘΗΚΕ</w:t>
            </w:r>
          </w:p>
          <w:p w:rsidR="00D211FD" w:rsidRPr="00324191" w:rsidRDefault="00D211FD" w:rsidP="0026404B">
            <w:pPr>
              <w:rPr>
                <w:rFonts w:cstheme="minorHAnsi"/>
              </w:rPr>
            </w:pPr>
            <w:r w:rsidRPr="00324191">
              <w:rPr>
                <w:rFonts w:cstheme="minorHAnsi"/>
              </w:rPr>
              <w:t>Το ΥΠΠ προωθεί όλες τις ενέργειες για παροχή εκπαιδευτικών και υποστηρικτικών υπηρεσιών προς τα παιδιά με ειδικές ανάγκες για τα οποία υπάρχει απόφαση από τις Επαρχιακές Επιτροπές Ειδικής Αγωγής και Εκπαίδευσης (ΕΕΕΑΕ), για παροχή ειδικής αγωγής και εκπαίδευσης. Για τον σκοπό αυτό εργοδοτούνται ειδικοί εκπαιδευτικοί και θεραπευτές για εξυπηρέτηση των αναγκών των παιδιών που φοιτούν στα Νηπιαγωγεία, Δημοτικά και Ειδικά Σχολεία. Για την καλύτερη εξυπηρέτηση των αναγκών των παιδιών που φοιτούν σε Γυμνάσια, Λύκεια και Τεχνικές Σχολές αυτά στηρίζονται από εκπαιδευτικούς Μέσης Εκπαίδευσης, οι οποίοι έχουν εξειδίκευση σε θέματα αναπηρίας.</w:t>
            </w:r>
          </w:p>
          <w:p w:rsidR="00D211FD" w:rsidRPr="00324191" w:rsidRDefault="00D211FD" w:rsidP="0026404B">
            <w:pPr>
              <w:rPr>
                <w:rFonts w:cstheme="minorHAnsi"/>
              </w:rPr>
            </w:pPr>
            <w:r w:rsidRPr="00324191">
              <w:rPr>
                <w:rFonts w:cstheme="minorHAnsi"/>
              </w:rPr>
              <w:t xml:space="preserve">Παράλληλα,  το ΥΠΠ υλοποιεί όλες τις αποφάσεις των ΕΕΕΑΕ για παροχή εξειδικευμένου εξοπλισμού στα παιδιά με ειδικές ανάγκες, για απρόσκοπτη πρόσβασή τους στο αναλυτικό πρόγραμμα ή και στα σχολικά κτήρια. Για τον σκοπό αυτό παρέχεται εξειδικευμένος τεχνολογικός και άλλος εξοπλισμός, παρέχονται οι </w:t>
            </w:r>
            <w:r w:rsidRPr="00324191">
              <w:rPr>
                <w:rFonts w:cstheme="minorHAnsi"/>
              </w:rPr>
              <w:lastRenderedPageBreak/>
              <w:t>κατάλληλες διευκολύνσεις και μέσα για την καλύτερη πρόσβαση στο αναλυτικό πρόγραμμα και παράλληλα αναβαθμίζεται η υλικοτεχνική υποδομή των σχολείων.</w:t>
            </w:r>
          </w:p>
          <w:p w:rsidR="00D211FD" w:rsidRPr="00324191" w:rsidRDefault="00D211FD" w:rsidP="0026404B">
            <w:pPr>
              <w:rPr>
                <w:rFonts w:cstheme="minorHAnsi"/>
              </w:rPr>
            </w:pPr>
            <w:r w:rsidRPr="00324191">
              <w:rPr>
                <w:rFonts w:cstheme="minorHAnsi"/>
              </w:rPr>
              <w:t>Όλα τα αιτήματα, τα οποία αποστέλλονται από τις ΕΕΕΑΕ στις  Διευθύνσεις του ΥΠΠ υλοποιήθηκαν.</w:t>
            </w:r>
          </w:p>
        </w:tc>
        <w:tc>
          <w:tcPr>
            <w:tcW w:w="1418" w:type="dxa"/>
            <w:shd w:val="clear" w:color="auto" w:fill="auto"/>
          </w:tcPr>
          <w:p w:rsidR="00D211FD" w:rsidRPr="00324191" w:rsidRDefault="004E4145" w:rsidP="0026404B">
            <w:pPr>
              <w:rPr>
                <w:rFonts w:cstheme="minorHAnsi"/>
              </w:rPr>
            </w:pPr>
            <w:r>
              <w:rPr>
                <w:rFonts w:cstheme="minorHAnsi"/>
              </w:rPr>
              <w:lastRenderedPageBreak/>
              <w:t>Ναι</w:t>
            </w:r>
          </w:p>
        </w:tc>
        <w:tc>
          <w:tcPr>
            <w:tcW w:w="3459" w:type="dxa"/>
            <w:shd w:val="clear" w:color="auto" w:fill="auto"/>
          </w:tcPr>
          <w:p w:rsidR="00D211FD" w:rsidRPr="00324191" w:rsidRDefault="00D211FD" w:rsidP="0026404B">
            <w:pPr>
              <w:rPr>
                <w:rFonts w:cstheme="minorHAnsi"/>
              </w:rPr>
            </w:pPr>
            <w:r w:rsidRPr="00324191">
              <w:rPr>
                <w:rFonts w:cstheme="minorHAnsi"/>
              </w:rPr>
              <w:t>Οι ενέργειες είναι συνεχείς. Με την παραλαβή κάθε απόφασης των ΕΕΕΑΕ οι Διευθύνσεις του ΥΠΠ προωθούν τις απαραίτητες ενέργειες για υλοποίησή τους.</w:t>
            </w:r>
          </w:p>
        </w:tc>
      </w:tr>
      <w:tr w:rsidR="00D211FD" w:rsidRPr="00873F13" w:rsidTr="003D3627">
        <w:trPr>
          <w:trHeight w:val="62"/>
          <w:jc w:val="center"/>
        </w:trPr>
        <w:tc>
          <w:tcPr>
            <w:tcW w:w="2608" w:type="dxa"/>
            <w:shd w:val="clear" w:color="auto" w:fill="auto"/>
          </w:tcPr>
          <w:p w:rsidR="00D211FD" w:rsidRPr="00324191" w:rsidRDefault="00D211FD" w:rsidP="0026404B">
            <w:pPr>
              <w:rPr>
                <w:rFonts w:cstheme="minorHAnsi"/>
              </w:rPr>
            </w:pPr>
            <w:r w:rsidRPr="00324191">
              <w:rPr>
                <w:rFonts w:cstheme="minorHAnsi"/>
              </w:rPr>
              <w:lastRenderedPageBreak/>
              <w:t xml:space="preserve">29. Μετάβαση από την εκπαίδευση στην επαγγελματική αποκατάσταση </w:t>
            </w:r>
          </w:p>
        </w:tc>
        <w:tc>
          <w:tcPr>
            <w:tcW w:w="2552" w:type="dxa"/>
            <w:shd w:val="clear" w:color="auto" w:fill="auto"/>
          </w:tcPr>
          <w:p w:rsidR="00D211FD" w:rsidRPr="00324191" w:rsidRDefault="00D211FD" w:rsidP="0026404B">
            <w:pPr>
              <w:rPr>
                <w:rFonts w:cstheme="minorHAnsi"/>
              </w:rPr>
            </w:pPr>
            <w:r w:rsidRPr="00324191">
              <w:rPr>
                <w:rFonts w:cstheme="minorHAnsi"/>
              </w:rPr>
              <w:t>Ολοκλήρωση σχεδιασμού των διαδικασιών που θα ακολουθηθούν για την αξιολόγηση και εξακρίβωση των αναγκών και δυνατοτήτων των παιδιών που παρακολουθούν προγράμματα προεπαγγελματικής κατάρτισης με στόχο την ομαλή και αποτελεσματική μετάβαση τους στην απασχόληση</w:t>
            </w:r>
          </w:p>
        </w:tc>
        <w:tc>
          <w:tcPr>
            <w:tcW w:w="5186" w:type="dxa"/>
            <w:shd w:val="clear" w:color="auto" w:fill="auto"/>
          </w:tcPr>
          <w:p w:rsidR="00D211FD" w:rsidRDefault="004E4145" w:rsidP="0026404B">
            <w:pPr>
              <w:rPr>
                <w:rFonts w:cstheme="minorHAnsi"/>
              </w:rPr>
            </w:pPr>
            <w:r>
              <w:rPr>
                <w:rFonts w:cstheme="minorHAnsi"/>
              </w:rPr>
              <w:t>ΥΛΟΠΟΙΗΘΗΚΕ</w:t>
            </w:r>
          </w:p>
          <w:p w:rsidR="00D211FD" w:rsidRPr="00324191" w:rsidRDefault="00D211FD" w:rsidP="0026404B">
            <w:pPr>
              <w:rPr>
                <w:rFonts w:cstheme="minorHAnsi"/>
              </w:rPr>
            </w:pPr>
            <w:r w:rsidRPr="00324191">
              <w:rPr>
                <w:rFonts w:cstheme="minorHAnsi"/>
              </w:rPr>
              <w:t>Σε συνεργασία με το Τμήμα Κοινωνικής Ενσωμάτωσης  Ατόμων με Αναπηρία (ΤΚΕΑΑ) έχει δημιουργηθεί έντυπο αξιολόγησης τελειόφοιτων μαθητών/ριών Ειδικών Μονάδων και Ειδικών Σχολείων. Τα παιδιά αξιολογούνται από τους εκπαιδευτικούς του σχολείου και το σχετικό έντυπο αποστέλλεται στο ΤΚΕΑΑ με σκοπό τη στήριξη για εξεύρεση κατάλληλης απασχόλησης.</w:t>
            </w:r>
          </w:p>
        </w:tc>
        <w:tc>
          <w:tcPr>
            <w:tcW w:w="1418" w:type="dxa"/>
            <w:shd w:val="clear" w:color="auto" w:fill="auto"/>
          </w:tcPr>
          <w:p w:rsidR="00D211FD" w:rsidRPr="00324191" w:rsidRDefault="00125C2C" w:rsidP="0026404B">
            <w:pPr>
              <w:rPr>
                <w:rFonts w:cstheme="minorHAnsi"/>
              </w:rPr>
            </w:pPr>
            <w:r>
              <w:rPr>
                <w:rFonts w:cstheme="minorHAnsi"/>
              </w:rPr>
              <w:t>Ναι</w:t>
            </w:r>
          </w:p>
        </w:tc>
        <w:tc>
          <w:tcPr>
            <w:tcW w:w="3459" w:type="dxa"/>
            <w:shd w:val="clear" w:color="auto" w:fill="auto"/>
          </w:tcPr>
          <w:p w:rsidR="00D211FD" w:rsidRPr="00324191" w:rsidRDefault="00D211FD" w:rsidP="0026404B">
            <w:pPr>
              <w:rPr>
                <w:rFonts w:cstheme="minorHAnsi"/>
              </w:rPr>
            </w:pPr>
            <w:r w:rsidRPr="00324191">
              <w:rPr>
                <w:rFonts w:cstheme="minorHAnsi"/>
              </w:rPr>
              <w:t xml:space="preserve">Οι ενέργειες είναι συνεχείς. </w:t>
            </w:r>
          </w:p>
        </w:tc>
      </w:tr>
      <w:tr w:rsidR="00D211FD" w:rsidRPr="00873F13" w:rsidTr="003D3627">
        <w:trPr>
          <w:trHeight w:val="62"/>
          <w:jc w:val="center"/>
        </w:trPr>
        <w:tc>
          <w:tcPr>
            <w:tcW w:w="2608" w:type="dxa"/>
            <w:shd w:val="clear" w:color="auto" w:fill="auto"/>
          </w:tcPr>
          <w:p w:rsidR="00D211FD" w:rsidRPr="00324191" w:rsidRDefault="00D211FD" w:rsidP="0026404B">
            <w:pPr>
              <w:rPr>
                <w:rFonts w:cstheme="minorHAnsi"/>
              </w:rPr>
            </w:pPr>
            <w:r w:rsidRPr="00324191">
              <w:rPr>
                <w:rFonts w:cstheme="minorHAnsi"/>
              </w:rPr>
              <w:t>30. Προεπαγγελματική κατάρτιση:   Αναβάθμιση ΠροεπαγγελματικώνΠρογραμμάτων που εφαρμόζει το ΥΠΠ</w:t>
            </w:r>
          </w:p>
          <w:p w:rsidR="00D211FD" w:rsidRPr="00324191" w:rsidRDefault="00D211FD" w:rsidP="0026404B">
            <w:pPr>
              <w:rPr>
                <w:rFonts w:cstheme="minorHAnsi"/>
              </w:rPr>
            </w:pPr>
          </w:p>
        </w:tc>
        <w:tc>
          <w:tcPr>
            <w:tcW w:w="2552" w:type="dxa"/>
            <w:shd w:val="clear" w:color="auto" w:fill="auto"/>
          </w:tcPr>
          <w:p w:rsidR="00D211FD" w:rsidRPr="00324191" w:rsidRDefault="00D211FD" w:rsidP="0026404B">
            <w:pPr>
              <w:rPr>
                <w:rFonts w:cstheme="minorHAnsi"/>
              </w:rPr>
            </w:pPr>
            <w:r w:rsidRPr="00324191">
              <w:rPr>
                <w:rFonts w:cstheme="minorHAnsi"/>
              </w:rPr>
              <w:t xml:space="preserve">Υλοποίηση πρότασης για την αναβάθμιση των προεπαγγελματικών προγραμμάτων σε ότι αφορά:      α) στο περιεχόμενο των προγραμμάτων με βάση τις ανάγκες και τις δεξιότητες των μαθητών , </w:t>
            </w:r>
            <w:r w:rsidRPr="00324191">
              <w:rPr>
                <w:rFonts w:cstheme="minorHAnsi"/>
              </w:rPr>
              <w:lastRenderedPageBreak/>
              <w:t>β) στις ανάγκες επιμόρφωσης εκπαιδευτικών                                                 γ) στη συνεργασία μεταξύ Λυκείων, Τεχνικών Σχολών και Ειδικών Σχολείων, δ) στη συνεργασία με το  ΤΚΕΑΑ</w:t>
            </w:r>
          </w:p>
        </w:tc>
        <w:tc>
          <w:tcPr>
            <w:tcW w:w="5186" w:type="dxa"/>
            <w:shd w:val="clear" w:color="auto" w:fill="auto"/>
          </w:tcPr>
          <w:p w:rsidR="00D211FD" w:rsidRDefault="00125C2C" w:rsidP="0026404B">
            <w:pPr>
              <w:rPr>
                <w:rFonts w:cstheme="minorHAnsi"/>
              </w:rPr>
            </w:pPr>
            <w:r>
              <w:rPr>
                <w:rFonts w:cstheme="minorHAnsi"/>
              </w:rPr>
              <w:lastRenderedPageBreak/>
              <w:t>ΥΛΟΠΟΙΗΘΗΚΕ ΜΕΡΙΚΩΣ</w:t>
            </w:r>
          </w:p>
          <w:p w:rsidR="00D211FD" w:rsidRPr="00324191" w:rsidRDefault="00D211FD" w:rsidP="0026404B">
            <w:pPr>
              <w:rPr>
                <w:rFonts w:cstheme="minorHAnsi"/>
              </w:rPr>
            </w:pPr>
            <w:r w:rsidRPr="00324191">
              <w:rPr>
                <w:rFonts w:cstheme="minorHAnsi"/>
              </w:rPr>
              <w:t xml:space="preserve">Τα προεπαγγελματικά προγράμματα των Ειδικών Σχολείων και των Ειδικών Μονάδων των Τεχνικών Σχολών εμπλουτίζονται κάθε χρόνο με επιπρόσθετα προγράμματα με σκοπό την καλύτερη εξυπηρέτηση των αναγκών των παιδιών. Τα προεπαγγελματικά προγράμματα των Ειδικών Μονάδων  των Τεχνικών Σχολών έχουν εμπλουτιστεί με στοιχεία από νέους κλάδους, όπως: δομικά έργα, ένδυσης, διακοσμητική, </w:t>
            </w:r>
            <w:r w:rsidRPr="00324191">
              <w:rPr>
                <w:rFonts w:cstheme="minorHAnsi"/>
              </w:rPr>
              <w:lastRenderedPageBreak/>
              <w:t xml:space="preserve">ξυλουργική.  </w:t>
            </w:r>
          </w:p>
          <w:p w:rsidR="00D211FD" w:rsidRPr="00324191" w:rsidRDefault="00D211FD" w:rsidP="00A852DB">
            <w:pPr>
              <w:rPr>
                <w:rFonts w:cstheme="minorHAnsi"/>
              </w:rPr>
            </w:pPr>
            <w:r w:rsidRPr="00324191">
              <w:rPr>
                <w:rFonts w:cstheme="minorHAnsi"/>
              </w:rPr>
              <w:t>Καταρτίστηκε οδηγός, ο οποίος θα αποτελεί εγχειρίδιο σωστής λειτουργίας και εφαρμογής των προεπαγγελματικών προγραμμάτων και θα χρησιμοποιείται από το εμπλεκόμενο προσωπικό  στα Λύκεια, Τεχνικές Σχολές και Ειδικά Σχολεία.</w:t>
            </w:r>
          </w:p>
          <w:p w:rsidR="00D211FD" w:rsidRPr="00324191" w:rsidRDefault="00D211FD" w:rsidP="0026404B">
            <w:pPr>
              <w:rPr>
                <w:rFonts w:cstheme="minorHAnsi"/>
              </w:rPr>
            </w:pPr>
            <w:r w:rsidRPr="00324191">
              <w:rPr>
                <w:rFonts w:cstheme="minorHAnsi"/>
              </w:rPr>
              <w:t>Υπάρχει συνεργασία ανάμεσα στις Τεχνικές Σχολές με τα Ειδικά Σχολεία με σκοπό την παροχή προεπαγγελματικών προγραμμάτων στα παιδιά.</w:t>
            </w:r>
          </w:p>
        </w:tc>
        <w:tc>
          <w:tcPr>
            <w:tcW w:w="1418" w:type="dxa"/>
            <w:shd w:val="clear" w:color="auto" w:fill="auto"/>
          </w:tcPr>
          <w:p w:rsidR="00D211FD" w:rsidRPr="00324191" w:rsidRDefault="00D211FD" w:rsidP="0026404B">
            <w:pPr>
              <w:rPr>
                <w:rFonts w:cstheme="minorHAnsi"/>
              </w:rPr>
            </w:pPr>
            <w:r w:rsidRPr="00324191">
              <w:rPr>
                <w:rFonts w:cstheme="minorHAnsi"/>
              </w:rPr>
              <w:lastRenderedPageBreak/>
              <w:t>ΝΑΙ</w:t>
            </w:r>
          </w:p>
        </w:tc>
        <w:tc>
          <w:tcPr>
            <w:tcW w:w="3459" w:type="dxa"/>
            <w:shd w:val="clear" w:color="auto" w:fill="auto"/>
          </w:tcPr>
          <w:p w:rsidR="00D211FD" w:rsidRPr="00324191" w:rsidRDefault="00D211FD" w:rsidP="0026404B">
            <w:pPr>
              <w:rPr>
                <w:rFonts w:cstheme="minorHAnsi"/>
              </w:rPr>
            </w:pPr>
            <w:r w:rsidRPr="00324191">
              <w:rPr>
                <w:rFonts w:cstheme="minorHAnsi"/>
              </w:rPr>
              <w:t>Υπάρχει περιθώριο βελτίωσης και περαιτέρω  εμπλουτισμού τόσο των προσφερόμενων προγραμμάτων, όσο και της θεσμοθέτησης της συνεργασίας μεταξύ των σχολείων και του ΤΚΕΑΑ.</w:t>
            </w:r>
          </w:p>
          <w:p w:rsidR="00D211FD" w:rsidRPr="00324191" w:rsidRDefault="00D211FD" w:rsidP="0026404B">
            <w:pPr>
              <w:rPr>
                <w:rFonts w:cstheme="minorHAnsi"/>
              </w:rPr>
            </w:pPr>
          </w:p>
          <w:p w:rsidR="00D211FD" w:rsidRPr="00324191" w:rsidRDefault="00D211FD" w:rsidP="0026404B">
            <w:pPr>
              <w:rPr>
                <w:rFonts w:cstheme="minorHAnsi"/>
              </w:rPr>
            </w:pPr>
          </w:p>
          <w:p w:rsidR="00D211FD" w:rsidRPr="00324191" w:rsidRDefault="00D211FD" w:rsidP="0026404B">
            <w:pPr>
              <w:rPr>
                <w:rFonts w:cstheme="minorHAnsi"/>
              </w:rPr>
            </w:pPr>
          </w:p>
          <w:p w:rsidR="00D211FD" w:rsidRPr="00324191" w:rsidRDefault="00D211FD" w:rsidP="0026404B">
            <w:pPr>
              <w:rPr>
                <w:rFonts w:cstheme="minorHAnsi"/>
              </w:rPr>
            </w:pPr>
            <w:r w:rsidRPr="00324191">
              <w:rPr>
                <w:rFonts w:cstheme="minorHAnsi"/>
              </w:rPr>
              <w:t>Αναμένονται οι σχετικές εγκρίσεις για αποστολή του Οδηγού στα σχολεία.</w:t>
            </w:r>
          </w:p>
          <w:p w:rsidR="00D211FD" w:rsidRPr="00324191" w:rsidRDefault="00D211FD" w:rsidP="0026404B">
            <w:pPr>
              <w:rPr>
                <w:rFonts w:cstheme="minorHAnsi"/>
              </w:rPr>
            </w:pPr>
          </w:p>
          <w:p w:rsidR="00D211FD" w:rsidRPr="00324191" w:rsidRDefault="00D211FD" w:rsidP="0026404B">
            <w:pPr>
              <w:rPr>
                <w:rFonts w:cstheme="minorHAnsi"/>
              </w:rPr>
            </w:pPr>
          </w:p>
          <w:p w:rsidR="00D211FD" w:rsidRPr="00324191" w:rsidRDefault="00D211FD" w:rsidP="0026404B">
            <w:pPr>
              <w:rPr>
                <w:rFonts w:cstheme="minorHAnsi"/>
              </w:rPr>
            </w:pPr>
            <w:r w:rsidRPr="00324191">
              <w:rPr>
                <w:rFonts w:cstheme="minorHAnsi"/>
              </w:rPr>
              <w:t>Οι ενέργειες είναι συνεχείς.</w:t>
            </w:r>
          </w:p>
          <w:p w:rsidR="00D211FD" w:rsidRPr="00324191" w:rsidRDefault="00D211FD" w:rsidP="0026404B">
            <w:pPr>
              <w:rPr>
                <w:rFonts w:cstheme="minorHAnsi"/>
              </w:rPr>
            </w:pPr>
          </w:p>
        </w:tc>
      </w:tr>
      <w:tr w:rsidR="00D211FD" w:rsidRPr="00873F13" w:rsidTr="003D3627">
        <w:trPr>
          <w:trHeight w:val="62"/>
          <w:jc w:val="center"/>
        </w:trPr>
        <w:tc>
          <w:tcPr>
            <w:tcW w:w="2608" w:type="dxa"/>
            <w:shd w:val="clear" w:color="auto" w:fill="auto"/>
          </w:tcPr>
          <w:p w:rsidR="00D211FD" w:rsidRPr="00324191" w:rsidRDefault="00D211FD" w:rsidP="0026404B">
            <w:pPr>
              <w:rPr>
                <w:rFonts w:cstheme="minorHAnsi"/>
              </w:rPr>
            </w:pPr>
            <w:r w:rsidRPr="00324191">
              <w:rPr>
                <w:rFonts w:cstheme="minorHAnsi"/>
              </w:rPr>
              <w:lastRenderedPageBreak/>
              <w:t>31. Ενημέρωση μαθητών για τα δικαιώματα των ατόμων με αναπηρίες</w:t>
            </w:r>
          </w:p>
        </w:tc>
        <w:tc>
          <w:tcPr>
            <w:tcW w:w="2552" w:type="dxa"/>
            <w:shd w:val="clear" w:color="auto" w:fill="auto"/>
          </w:tcPr>
          <w:p w:rsidR="00D211FD" w:rsidRPr="00324191" w:rsidRDefault="00D211FD" w:rsidP="0026404B">
            <w:pPr>
              <w:rPr>
                <w:rFonts w:cstheme="minorHAnsi"/>
              </w:rPr>
            </w:pPr>
            <w:r w:rsidRPr="00324191">
              <w:rPr>
                <w:rFonts w:cstheme="minorHAnsi"/>
              </w:rPr>
              <w:t>Εφαρμογή προγραμμάτων για ενημέρωση των μαθητών όλων των βαθμίδων για θέματα αναπηρίας  με σκοπό την:</w:t>
            </w:r>
          </w:p>
          <w:p w:rsidR="00D211FD" w:rsidRPr="00324191" w:rsidRDefault="00D211FD" w:rsidP="0026404B">
            <w:pPr>
              <w:rPr>
                <w:rFonts w:cstheme="minorHAnsi"/>
              </w:rPr>
            </w:pPr>
            <w:r w:rsidRPr="00324191">
              <w:rPr>
                <w:rFonts w:cstheme="minorHAnsi"/>
              </w:rPr>
              <w:t>α) ενημέρωση των μαθητών για τα δικαιώματα των ατόμων με αναπηρίες</w:t>
            </w:r>
          </w:p>
          <w:p w:rsidR="00D211FD" w:rsidRPr="00324191" w:rsidRDefault="00D211FD" w:rsidP="0026404B">
            <w:pPr>
              <w:rPr>
                <w:rFonts w:cstheme="minorHAnsi"/>
              </w:rPr>
            </w:pPr>
            <w:r w:rsidRPr="00324191">
              <w:rPr>
                <w:rFonts w:cstheme="minorHAnsi"/>
              </w:rPr>
              <w:t xml:space="preserve">β)  διαμόρφωση θετικών στάσεων έναντι στην αναπηρία με στόχο την αποδοχή και  την θετική αλληλεπίδραση. </w:t>
            </w:r>
          </w:p>
        </w:tc>
        <w:tc>
          <w:tcPr>
            <w:tcW w:w="5186" w:type="dxa"/>
            <w:shd w:val="clear" w:color="auto" w:fill="auto"/>
          </w:tcPr>
          <w:p w:rsidR="00D211FD" w:rsidRDefault="00125C2C" w:rsidP="0026404B">
            <w:pPr>
              <w:rPr>
                <w:rFonts w:cstheme="minorHAnsi"/>
              </w:rPr>
            </w:pPr>
            <w:r>
              <w:rPr>
                <w:rFonts w:cstheme="minorHAnsi"/>
              </w:rPr>
              <w:t>ΥΛΟΠΟΙΗΘΗΚΕ</w:t>
            </w:r>
          </w:p>
          <w:p w:rsidR="00D211FD" w:rsidRPr="00324191" w:rsidRDefault="00D211FD" w:rsidP="0026404B">
            <w:pPr>
              <w:rPr>
                <w:rFonts w:cstheme="minorHAnsi"/>
              </w:rPr>
            </w:pPr>
            <w:r w:rsidRPr="00324191">
              <w:rPr>
                <w:rFonts w:cstheme="minorHAnsi"/>
              </w:rPr>
              <w:t>Το ΥΠΠ αποστέλλει κάθε χρόνο προς τις διευθύνσεις των σχολείων όλων των βαθμίδων εγκύκλιες οδηγίες ώστε να διοργανώνουν δράσεις με σκοπό την ενημέρωση όλων των μαθητών/ριών του σχολείου τους για τα δικαιώματα των ατόμων με αναπηρίες, με στόχο την αποδοχή τους και τη θετική αλληλεπίδραση.</w:t>
            </w:r>
          </w:p>
          <w:p w:rsidR="00D211FD" w:rsidRPr="00324191" w:rsidRDefault="00D211FD" w:rsidP="0026404B">
            <w:pPr>
              <w:rPr>
                <w:rFonts w:cstheme="minorHAnsi"/>
              </w:rPr>
            </w:pPr>
            <w:r w:rsidRPr="00324191">
              <w:rPr>
                <w:rFonts w:cstheme="minorHAnsi"/>
              </w:rPr>
              <w:t>Παράλληλα, το ΥΠΠ συνεργάζεται με την Παγκύπρια Ομοσπονδία Συνδέσμων Γονέων Παιδιών με Ειδικές Ανάγκες για τη συμμετοχή των σχολείων σε διαγωνισμό, με στόχο την ενημέρωση των μαθητών/ριών για τα παιδιά με αναπηρία και τη διαμόρφωση θετικών στάσεων έναντι στην αναπηρία.</w:t>
            </w:r>
          </w:p>
          <w:p w:rsidR="00D211FD" w:rsidRPr="00324191" w:rsidRDefault="00D211FD" w:rsidP="0026404B">
            <w:pPr>
              <w:rPr>
                <w:rFonts w:cstheme="minorHAnsi"/>
              </w:rPr>
            </w:pPr>
            <w:r w:rsidRPr="00324191">
              <w:rPr>
                <w:rFonts w:cstheme="minorHAnsi"/>
              </w:rPr>
              <w:t xml:space="preserve">Ενημέρωση και ευαισθητοποίηση των μαθητών/ριών των σχολείων πραγματοποιείται επίσης από τις/τους εκπαιδευτικούς των Ειδικών Μονάδων οι οποίες/οι </w:t>
            </w:r>
            <w:r w:rsidRPr="00324191">
              <w:rPr>
                <w:rFonts w:cstheme="minorHAnsi"/>
              </w:rPr>
              <w:lastRenderedPageBreak/>
              <w:t>ενημερώνουν για θέματα αναπηρίας.</w:t>
            </w:r>
          </w:p>
          <w:p w:rsidR="00D211FD" w:rsidRPr="00324191" w:rsidRDefault="00D211FD" w:rsidP="0026404B">
            <w:pPr>
              <w:rPr>
                <w:rFonts w:cstheme="minorHAnsi"/>
              </w:rPr>
            </w:pPr>
            <w:r w:rsidRPr="00324191">
              <w:rPr>
                <w:rFonts w:cstheme="minorHAnsi"/>
              </w:rPr>
              <w:t>Δράσεις ενημέρωσης και ευαισθητοποίησης των μαθητών/ριών που φοιτούν σε συνηθισμένα σχολεία πραγματοποιούνται από τα Ειδικά Σχολεία, τα οποία σε συνεργασία με γειτονικά τους σχολεία διοργανώνουν κοινές δραστηριότητες τόσο εντός των Ειδικών Σχολείων όσο και στις εγκαταστάσεις των συνηθισμένων σχολείων.</w:t>
            </w:r>
          </w:p>
          <w:p w:rsidR="00D211FD" w:rsidRPr="00324191" w:rsidRDefault="00D211FD" w:rsidP="0026404B">
            <w:pPr>
              <w:rPr>
                <w:rFonts w:cstheme="minorHAnsi"/>
              </w:rPr>
            </w:pPr>
            <w:r w:rsidRPr="00324191">
              <w:rPr>
                <w:rFonts w:cstheme="minorHAnsi"/>
              </w:rPr>
              <w:t>Ενημέρωση  και ευαισθητοποίηση πραγματοποιείται, επίσης, μέσα από εργαστήρια στο πλαίσιο του μαθήματος της Αγωγής Υγείας που πραγματοποιούνται στις τάξεις σε όλα τα παιδιά για τις ιδιαίτερες ανάγκες που έχουν τα παιδιά με αναπηρίες και με στόχο την αποδοχή και την συμπερίληψη στις δραστηριότητες στο πλαίσιο του σχολείου.</w:t>
            </w:r>
          </w:p>
        </w:tc>
        <w:tc>
          <w:tcPr>
            <w:tcW w:w="1418" w:type="dxa"/>
            <w:shd w:val="clear" w:color="auto" w:fill="auto"/>
          </w:tcPr>
          <w:p w:rsidR="00D211FD" w:rsidRPr="00324191" w:rsidRDefault="00125C2C" w:rsidP="0026404B">
            <w:pPr>
              <w:rPr>
                <w:rFonts w:cstheme="minorHAnsi"/>
              </w:rPr>
            </w:pPr>
            <w:r>
              <w:rPr>
                <w:rFonts w:cstheme="minorHAnsi"/>
              </w:rPr>
              <w:lastRenderedPageBreak/>
              <w:t>Ναι</w:t>
            </w:r>
          </w:p>
        </w:tc>
        <w:tc>
          <w:tcPr>
            <w:tcW w:w="3459" w:type="dxa"/>
            <w:shd w:val="clear" w:color="auto" w:fill="auto"/>
          </w:tcPr>
          <w:p w:rsidR="00D211FD" w:rsidRPr="00324191" w:rsidRDefault="00D211FD" w:rsidP="0026404B">
            <w:pPr>
              <w:rPr>
                <w:rFonts w:cstheme="minorHAnsi"/>
              </w:rPr>
            </w:pPr>
            <w:r w:rsidRPr="00324191">
              <w:rPr>
                <w:rFonts w:cstheme="minorHAnsi"/>
              </w:rPr>
              <w:t>Οι ενέργειες είναι συνεχείς.</w:t>
            </w:r>
          </w:p>
        </w:tc>
      </w:tr>
      <w:tr w:rsidR="00D211FD" w:rsidRPr="00562AA7" w:rsidTr="003D3627">
        <w:trPr>
          <w:trHeight w:val="62"/>
          <w:jc w:val="center"/>
        </w:trPr>
        <w:tc>
          <w:tcPr>
            <w:tcW w:w="2608" w:type="dxa"/>
            <w:shd w:val="clear" w:color="auto" w:fill="auto"/>
          </w:tcPr>
          <w:p w:rsidR="00D211FD" w:rsidRPr="00324191" w:rsidRDefault="00D211FD" w:rsidP="0026404B">
            <w:pPr>
              <w:rPr>
                <w:rFonts w:cstheme="minorHAnsi"/>
              </w:rPr>
            </w:pPr>
            <w:r w:rsidRPr="00324191">
              <w:rPr>
                <w:rFonts w:cstheme="minorHAnsi"/>
              </w:rPr>
              <w:lastRenderedPageBreak/>
              <w:t>32. Λήψη μέτρων για τη διασφάλιση της προσβασιμότητας των παιδιών στο χώρο του σχολείου, δημιουργώντας την κατάλληλη κτηριακή υποδομή (αναλκυστήρες, ράμπες, σήμανση, τουαλέτες αναπήρων κλπ)</w:t>
            </w:r>
          </w:p>
        </w:tc>
        <w:tc>
          <w:tcPr>
            <w:tcW w:w="2552" w:type="dxa"/>
            <w:shd w:val="clear" w:color="auto" w:fill="auto"/>
          </w:tcPr>
          <w:p w:rsidR="00D211FD" w:rsidRPr="00324191" w:rsidRDefault="00D211FD" w:rsidP="0026404B">
            <w:pPr>
              <w:rPr>
                <w:rFonts w:cstheme="minorHAnsi"/>
              </w:rPr>
            </w:pPr>
            <w:r w:rsidRPr="00324191">
              <w:rPr>
                <w:rFonts w:cstheme="minorHAnsi"/>
              </w:rPr>
              <w:t>Βελτίωση προσβασιμότητας σχολικών χώρων</w:t>
            </w:r>
          </w:p>
        </w:tc>
        <w:tc>
          <w:tcPr>
            <w:tcW w:w="5186" w:type="dxa"/>
            <w:shd w:val="clear" w:color="auto" w:fill="auto"/>
          </w:tcPr>
          <w:p w:rsidR="00D211FD" w:rsidRDefault="00125C2C" w:rsidP="0026404B">
            <w:pPr>
              <w:rPr>
                <w:rFonts w:cstheme="minorHAnsi"/>
              </w:rPr>
            </w:pPr>
            <w:r>
              <w:rPr>
                <w:rFonts w:cstheme="minorHAnsi"/>
              </w:rPr>
              <w:t>ΥΛΟΠΟΙΗΘΗΚΕ</w:t>
            </w:r>
          </w:p>
          <w:p w:rsidR="00D211FD" w:rsidRPr="00324191" w:rsidRDefault="00D211FD" w:rsidP="00125C2C">
            <w:pPr>
              <w:rPr>
                <w:rFonts w:cstheme="minorHAnsi"/>
              </w:rPr>
            </w:pPr>
            <w:r w:rsidRPr="00324191">
              <w:rPr>
                <w:rFonts w:cstheme="minorHAnsi"/>
              </w:rPr>
              <w:t>Έχουν  υλοποιηθεί έργα σε σχολεία,  τα οποία  περιλαμβάνουν την  κατασκευή ανελκυστήρων, ραμπών, χώρων στάθμευσης και χώρων υγιεινής Α</w:t>
            </w:r>
            <w:r w:rsidR="00125C2C">
              <w:rPr>
                <w:rFonts w:cstheme="minorHAnsi"/>
              </w:rPr>
              <w:t>με</w:t>
            </w:r>
            <w:r w:rsidRPr="00324191">
              <w:rPr>
                <w:rFonts w:cstheme="minorHAnsi"/>
              </w:rPr>
              <w:t xml:space="preserve">Α,  με δαπάνη €443.750. </w:t>
            </w:r>
          </w:p>
        </w:tc>
        <w:tc>
          <w:tcPr>
            <w:tcW w:w="1418" w:type="dxa"/>
            <w:shd w:val="clear" w:color="auto" w:fill="auto"/>
          </w:tcPr>
          <w:p w:rsidR="00D211FD" w:rsidRPr="00324191" w:rsidRDefault="00125C2C" w:rsidP="0026404B">
            <w:pPr>
              <w:rPr>
                <w:rFonts w:cstheme="minorHAnsi"/>
              </w:rPr>
            </w:pPr>
            <w:r>
              <w:rPr>
                <w:rFonts w:cstheme="minorHAnsi"/>
              </w:rPr>
              <w:t>Ναι</w:t>
            </w:r>
          </w:p>
        </w:tc>
        <w:tc>
          <w:tcPr>
            <w:tcW w:w="3459" w:type="dxa"/>
            <w:shd w:val="clear" w:color="auto" w:fill="auto"/>
          </w:tcPr>
          <w:p w:rsidR="00D211FD" w:rsidRPr="00324191" w:rsidRDefault="00D211FD" w:rsidP="0026404B">
            <w:pPr>
              <w:rPr>
                <w:rFonts w:cstheme="minorHAnsi"/>
              </w:rPr>
            </w:pPr>
            <w:r w:rsidRPr="00324191">
              <w:rPr>
                <w:rFonts w:cstheme="minorHAnsi"/>
              </w:rPr>
              <w:t>Το 2020 δρομολογούνται επιπρόσθετα έργα για την κατασκευή ανελκυστήρων, ραμπών, χώρων στάθμευσης και  χώρων υγιεινής ΑΜΚΑ.</w:t>
            </w:r>
          </w:p>
        </w:tc>
      </w:tr>
      <w:tr w:rsidR="00D211FD" w:rsidRPr="00E80AC5" w:rsidTr="003D3627">
        <w:trPr>
          <w:trHeight w:val="62"/>
          <w:jc w:val="center"/>
        </w:trPr>
        <w:tc>
          <w:tcPr>
            <w:tcW w:w="2608" w:type="dxa"/>
            <w:shd w:val="clear" w:color="auto" w:fill="auto"/>
          </w:tcPr>
          <w:p w:rsidR="00D211FD" w:rsidRPr="00324191" w:rsidRDefault="00D211FD" w:rsidP="0026404B">
            <w:pPr>
              <w:rPr>
                <w:rFonts w:cstheme="minorHAnsi"/>
              </w:rPr>
            </w:pPr>
            <w:r w:rsidRPr="00324191">
              <w:rPr>
                <w:rFonts w:cstheme="minorHAnsi"/>
              </w:rPr>
              <w:t xml:space="preserve">33. Μεταφορά χωρίς οικονομική επιβάρυνση των παιδιών με ειδικές </w:t>
            </w:r>
            <w:r w:rsidRPr="00324191">
              <w:rPr>
                <w:rFonts w:cstheme="minorHAnsi"/>
              </w:rPr>
              <w:lastRenderedPageBreak/>
              <w:t>ανάγκες</w:t>
            </w:r>
          </w:p>
        </w:tc>
        <w:tc>
          <w:tcPr>
            <w:tcW w:w="2552" w:type="dxa"/>
            <w:shd w:val="clear" w:color="auto" w:fill="auto"/>
          </w:tcPr>
          <w:p w:rsidR="00D211FD" w:rsidRPr="00324191" w:rsidRDefault="00D211FD" w:rsidP="0026404B">
            <w:pPr>
              <w:rPr>
                <w:rFonts w:cstheme="minorHAnsi"/>
              </w:rPr>
            </w:pPr>
            <w:r w:rsidRPr="00324191">
              <w:rPr>
                <w:rFonts w:cstheme="minorHAnsi"/>
              </w:rPr>
              <w:lastRenderedPageBreak/>
              <w:t>Διευκόλυνση μεταφοράς μαθητών</w:t>
            </w:r>
          </w:p>
        </w:tc>
        <w:tc>
          <w:tcPr>
            <w:tcW w:w="5186" w:type="dxa"/>
            <w:shd w:val="clear" w:color="auto" w:fill="auto"/>
          </w:tcPr>
          <w:p w:rsidR="00D211FD" w:rsidRDefault="00125C2C" w:rsidP="0026404B">
            <w:pPr>
              <w:rPr>
                <w:rFonts w:cstheme="minorHAnsi"/>
              </w:rPr>
            </w:pPr>
            <w:r>
              <w:rPr>
                <w:rFonts w:cstheme="minorHAnsi"/>
              </w:rPr>
              <w:t>ΥΛΟΠΟΙΗΘΗΚΕ</w:t>
            </w:r>
          </w:p>
          <w:p w:rsidR="00D211FD" w:rsidRPr="00324191" w:rsidRDefault="00D211FD" w:rsidP="0026404B">
            <w:pPr>
              <w:rPr>
                <w:rFonts w:cstheme="minorHAnsi"/>
              </w:rPr>
            </w:pPr>
            <w:r w:rsidRPr="00324191">
              <w:rPr>
                <w:rFonts w:cstheme="minorHAnsi"/>
              </w:rPr>
              <w:t xml:space="preserve">Τα παιδιά με ειδικές ανάγκες, τα οποία δεν φοιτούν σε σχολείο της κοινότητάς τους μετά από απόφαση των </w:t>
            </w:r>
            <w:r w:rsidRPr="00324191">
              <w:rPr>
                <w:rFonts w:cstheme="minorHAnsi"/>
              </w:rPr>
              <w:lastRenderedPageBreak/>
              <w:t>ΕΕΕΑΕ μεταφέρονται από το ΥΠΠ ή επιχορηγούνται οι γονείς τους για να τα μεταφέρουν.</w:t>
            </w:r>
          </w:p>
        </w:tc>
        <w:tc>
          <w:tcPr>
            <w:tcW w:w="1418" w:type="dxa"/>
            <w:shd w:val="clear" w:color="auto" w:fill="auto"/>
          </w:tcPr>
          <w:p w:rsidR="00D211FD" w:rsidRPr="00324191" w:rsidRDefault="00125C2C" w:rsidP="0026404B">
            <w:pPr>
              <w:rPr>
                <w:rFonts w:cstheme="minorHAnsi"/>
              </w:rPr>
            </w:pPr>
            <w:r>
              <w:rPr>
                <w:rFonts w:cstheme="minorHAnsi"/>
              </w:rPr>
              <w:lastRenderedPageBreak/>
              <w:t>Ναι</w:t>
            </w:r>
          </w:p>
        </w:tc>
        <w:tc>
          <w:tcPr>
            <w:tcW w:w="3459" w:type="dxa"/>
            <w:shd w:val="clear" w:color="auto" w:fill="auto"/>
          </w:tcPr>
          <w:p w:rsidR="00D211FD" w:rsidRPr="00324191" w:rsidRDefault="00D211FD" w:rsidP="0026404B">
            <w:pPr>
              <w:rPr>
                <w:rFonts w:cstheme="minorHAnsi"/>
              </w:rPr>
            </w:pPr>
            <w:r w:rsidRPr="00324191">
              <w:rPr>
                <w:rFonts w:cstheme="minorHAnsi"/>
              </w:rPr>
              <w:t>Οι ενέργειες είναι συνεχείς.</w:t>
            </w:r>
          </w:p>
        </w:tc>
      </w:tr>
      <w:tr w:rsidR="00D211FD" w:rsidRPr="00562AA7" w:rsidTr="003D3627">
        <w:trPr>
          <w:trHeight w:val="62"/>
          <w:jc w:val="center"/>
        </w:trPr>
        <w:tc>
          <w:tcPr>
            <w:tcW w:w="2608" w:type="dxa"/>
            <w:shd w:val="clear" w:color="auto" w:fill="auto"/>
          </w:tcPr>
          <w:p w:rsidR="00D211FD" w:rsidRPr="00324191" w:rsidRDefault="00D211FD" w:rsidP="0026404B">
            <w:pPr>
              <w:rPr>
                <w:rFonts w:cstheme="minorHAnsi"/>
              </w:rPr>
            </w:pPr>
            <w:r w:rsidRPr="00324191">
              <w:rPr>
                <w:rFonts w:cstheme="minorHAnsi"/>
              </w:rPr>
              <w:lastRenderedPageBreak/>
              <w:t xml:space="preserve">34. Επιμόρφωση Ειδικών Εκπαιδευτικών </w:t>
            </w:r>
          </w:p>
        </w:tc>
        <w:tc>
          <w:tcPr>
            <w:tcW w:w="2552" w:type="dxa"/>
            <w:shd w:val="clear" w:color="auto" w:fill="auto"/>
          </w:tcPr>
          <w:p w:rsidR="00D211FD" w:rsidRPr="00324191" w:rsidRDefault="00D211FD" w:rsidP="0026404B">
            <w:pPr>
              <w:rPr>
                <w:rFonts w:cstheme="minorHAnsi"/>
              </w:rPr>
            </w:pPr>
            <w:r w:rsidRPr="00324191">
              <w:rPr>
                <w:rFonts w:cstheme="minorHAnsi"/>
              </w:rPr>
              <w:t xml:space="preserve">Ενδυνάμωση των εκπαιδευτικών για απόκτηση πρόσθετων γνώσεων  και δεξιοτήτων σε θέματα που αφορούν: </w:t>
            </w:r>
          </w:p>
          <w:p w:rsidR="00D211FD" w:rsidRPr="00324191" w:rsidRDefault="00D211FD" w:rsidP="00A852DB">
            <w:pPr>
              <w:rPr>
                <w:rFonts w:cstheme="minorHAnsi"/>
              </w:rPr>
            </w:pPr>
          </w:p>
        </w:tc>
        <w:tc>
          <w:tcPr>
            <w:tcW w:w="5186" w:type="dxa"/>
            <w:shd w:val="clear" w:color="auto" w:fill="auto"/>
          </w:tcPr>
          <w:p w:rsidR="00D211FD" w:rsidRDefault="00125C2C" w:rsidP="0026404B">
            <w:pPr>
              <w:shd w:val="clear" w:color="auto" w:fill="FFFFFF" w:themeFill="background1"/>
              <w:rPr>
                <w:rFonts w:cstheme="minorHAnsi"/>
              </w:rPr>
            </w:pPr>
            <w:r>
              <w:rPr>
                <w:rFonts w:cstheme="minorHAnsi"/>
              </w:rPr>
              <w:t>ΥΛΟΠΟΙΗΘΗΚΕ ΜΕΡΙΚΩΣ</w:t>
            </w:r>
          </w:p>
          <w:p w:rsidR="00D211FD" w:rsidRPr="00125C2C" w:rsidRDefault="00D211FD" w:rsidP="00125C2C">
            <w:pPr>
              <w:shd w:val="clear" w:color="auto" w:fill="FFFFFF" w:themeFill="background1"/>
              <w:rPr>
                <w:rFonts w:cstheme="minorHAnsi"/>
              </w:rPr>
            </w:pPr>
            <w:r w:rsidRPr="00324191">
              <w:rPr>
                <w:rFonts w:cstheme="minorHAnsi"/>
              </w:rPr>
              <w:t xml:space="preserve">Η Διεύθυνση Δημοτικής Εκπαίδευσης στο πλαίσιο του διήμερου εκπαιδευτικού, αλλά και με επιπρόσθετα σεμινάρια επιμόρφωσε ειδικούς εκπαιδευτικούς σε θέματα που αφορούν την ενιαία εκπαίδευση, χαρακτηριστικά παιδιών με αναπηρία και διαχείρισης των προβλημάτων. </w:t>
            </w:r>
          </w:p>
        </w:tc>
        <w:tc>
          <w:tcPr>
            <w:tcW w:w="1418" w:type="dxa"/>
            <w:shd w:val="clear" w:color="auto" w:fill="auto"/>
          </w:tcPr>
          <w:p w:rsidR="00D211FD" w:rsidRPr="00324191" w:rsidRDefault="00125C2C" w:rsidP="0026404B">
            <w:pPr>
              <w:rPr>
                <w:rFonts w:cstheme="minorHAnsi"/>
              </w:rPr>
            </w:pPr>
            <w:r>
              <w:rPr>
                <w:rFonts w:cstheme="minorHAnsi"/>
              </w:rPr>
              <w:t>Ναι</w:t>
            </w:r>
          </w:p>
        </w:tc>
        <w:tc>
          <w:tcPr>
            <w:tcW w:w="3459" w:type="dxa"/>
            <w:shd w:val="clear" w:color="auto" w:fill="auto"/>
          </w:tcPr>
          <w:p w:rsidR="00D211FD" w:rsidRPr="00324191" w:rsidRDefault="00D211FD" w:rsidP="0026404B">
            <w:pPr>
              <w:rPr>
                <w:rFonts w:cstheme="minorHAnsi"/>
              </w:rPr>
            </w:pPr>
            <w:r w:rsidRPr="00324191">
              <w:rPr>
                <w:rFonts w:cstheme="minorHAnsi"/>
              </w:rPr>
              <w:t>Θα προγραμματιστούν σε συνεργασία με το Παιδαγωγικό Ινστιτούτο επιπρόσθετες επιμορφωτικές δράσεις.</w:t>
            </w:r>
          </w:p>
        </w:tc>
      </w:tr>
      <w:tr w:rsidR="00D211FD" w:rsidRPr="00E80AC5" w:rsidTr="003D3627">
        <w:trPr>
          <w:trHeight w:val="62"/>
          <w:jc w:val="center"/>
        </w:trPr>
        <w:tc>
          <w:tcPr>
            <w:tcW w:w="2608" w:type="dxa"/>
            <w:shd w:val="clear" w:color="auto" w:fill="auto"/>
          </w:tcPr>
          <w:p w:rsidR="00D211FD" w:rsidRPr="00324191" w:rsidRDefault="00D211FD" w:rsidP="0026404B">
            <w:pPr>
              <w:rPr>
                <w:rFonts w:cstheme="minorHAnsi"/>
              </w:rPr>
            </w:pPr>
            <w:r w:rsidRPr="00324191">
              <w:rPr>
                <w:rFonts w:cstheme="minorHAnsi"/>
              </w:rPr>
              <w:t>35. Επιμόρφωση Διευθυντών και Εκπαιδευτικών Συνηθισμένου Σχολείου</w:t>
            </w:r>
          </w:p>
        </w:tc>
        <w:tc>
          <w:tcPr>
            <w:tcW w:w="2552" w:type="dxa"/>
            <w:shd w:val="clear" w:color="auto" w:fill="auto"/>
          </w:tcPr>
          <w:p w:rsidR="00D211FD" w:rsidRPr="00324191" w:rsidRDefault="00D211FD" w:rsidP="0026404B">
            <w:pPr>
              <w:rPr>
                <w:rFonts w:cstheme="minorHAnsi"/>
              </w:rPr>
            </w:pPr>
            <w:r w:rsidRPr="00324191">
              <w:rPr>
                <w:rFonts w:cstheme="minorHAnsi"/>
              </w:rPr>
              <w:t>Απόκτηση γνώσεων και εξοικείωση με τα ακόλουθα θέματα:</w:t>
            </w:r>
          </w:p>
          <w:p w:rsidR="00D211FD" w:rsidRPr="00324191" w:rsidRDefault="00D211FD" w:rsidP="0026404B">
            <w:pPr>
              <w:rPr>
                <w:rFonts w:cstheme="minorHAnsi"/>
              </w:rPr>
            </w:pPr>
          </w:p>
        </w:tc>
        <w:tc>
          <w:tcPr>
            <w:tcW w:w="5186" w:type="dxa"/>
            <w:shd w:val="clear" w:color="auto" w:fill="auto"/>
          </w:tcPr>
          <w:p w:rsidR="00D211FD" w:rsidRDefault="00125C2C" w:rsidP="00986CC4">
            <w:pPr>
              <w:spacing w:line="240" w:lineRule="auto"/>
              <w:rPr>
                <w:rFonts w:cstheme="minorHAnsi"/>
                <w:bCs/>
                <w:iCs/>
              </w:rPr>
            </w:pPr>
            <w:r>
              <w:rPr>
                <w:rFonts w:cstheme="minorHAnsi"/>
              </w:rPr>
              <w:t>ΥΛΟΠΟΙΗΘΗΚΕ ΜΕΡΙΚΩΣ</w:t>
            </w:r>
          </w:p>
          <w:p w:rsidR="00D211FD" w:rsidRPr="00986CC4" w:rsidRDefault="00D211FD" w:rsidP="00986CC4">
            <w:pPr>
              <w:spacing w:line="240" w:lineRule="auto"/>
              <w:rPr>
                <w:rFonts w:cstheme="minorHAnsi"/>
              </w:rPr>
            </w:pPr>
            <w:r w:rsidRPr="00986CC4">
              <w:rPr>
                <w:rFonts w:cstheme="minorHAnsi"/>
                <w:bCs/>
                <w:iCs/>
              </w:rPr>
              <w:t>Στο Πρόγραμμα Επιμόρφωσης Στελεχών (υποχρεωτικά εβδομαδιαία σεμινάρια για νεοπροαχθέντες Διευθυντές/ Διευθύντριες Δημοτικής και Μέσης Εκπαίδευσης και Βοηθούς Διευθυντές/Διευθύντριες Μέσης Εκπαίδευσης για ένα χρόνο) όλα τα προγράμματα περιλαμβάνουν ένα σεμινάριο για την Ειδική Εκπαίδευση και ένα σεμινάριο για θέματα διαχείρισης της διαφορετικότητας.</w:t>
            </w:r>
          </w:p>
          <w:p w:rsidR="00D211FD" w:rsidRPr="00CB0FA9" w:rsidRDefault="00D211FD" w:rsidP="00986CC4">
            <w:pPr>
              <w:spacing w:after="120"/>
              <w:rPr>
                <w:rFonts w:cstheme="minorHAnsi"/>
              </w:rPr>
            </w:pPr>
            <w:r w:rsidRPr="00986CC4">
              <w:rPr>
                <w:rFonts w:cstheme="minorHAnsi"/>
              </w:rPr>
              <w:t xml:space="preserve">Στήριξη σχολείων όλων των βαθμίδων για την εφαρμογή της Αντιρατσιστικής πολιτικής του ΥΠΠ «Κώδικας Συμπεριφοράς κατά του Ρατσισμού και Οδηγός Διαχείρισης και Καταγραφής Ρατσιστικών Περιστατικών». </w:t>
            </w:r>
            <w:r w:rsidRPr="00CB0FA9">
              <w:rPr>
                <w:rFonts w:cstheme="minorHAnsi"/>
              </w:rPr>
              <w:t xml:space="preserve">Στην αντιρατσιστική πολιτική περιστατικά διακρίσεων και βίας στη βάση διάφορων παραμέτρων, περιλαμβανομένης της αναπηρίας θεωρούνται ρατσιστικά και καταγράφονται και αντιμετωπίζονται ως τέτοια. Στο πλαίσιο αυτής της στήριξης προσφέρονται σεμινάρια σε σχολική βάση και συνέδρια, ενώ δημιουργήθηκε το Δίκτυο </w:t>
            </w:r>
            <w:r w:rsidRPr="00CB0FA9">
              <w:rPr>
                <w:rFonts w:cstheme="minorHAnsi"/>
              </w:rPr>
              <w:lastRenderedPageBreak/>
              <w:t>υποστήριξης σχολείων από το ΠΙ, για την εφαρμογή της αντιρατσιστικής πολιτικής, με συχνές επιμορφωτικές και αναστοχαστικές συναντήσεις.</w:t>
            </w:r>
          </w:p>
          <w:p w:rsidR="00D211FD" w:rsidRPr="00CB0FA9" w:rsidRDefault="00D211FD" w:rsidP="00986CC4">
            <w:pPr>
              <w:spacing w:line="240" w:lineRule="auto"/>
              <w:rPr>
                <w:rFonts w:cstheme="minorHAnsi"/>
                <w:color w:val="000000"/>
              </w:rPr>
            </w:pPr>
            <w:r w:rsidRPr="00986CC4">
              <w:rPr>
                <w:rFonts w:cstheme="minorHAnsi"/>
                <w:color w:val="000000"/>
              </w:rPr>
              <w:t>Erasmus</w:t>
            </w:r>
            <w:r w:rsidRPr="00CB0FA9">
              <w:rPr>
                <w:rFonts w:cstheme="minorHAnsi"/>
                <w:color w:val="000000"/>
              </w:rPr>
              <w:t xml:space="preserve">+ </w:t>
            </w:r>
            <w:r w:rsidRPr="00986CC4">
              <w:rPr>
                <w:rFonts w:cstheme="minorHAnsi"/>
                <w:color w:val="000000"/>
              </w:rPr>
              <w:t>Programme</w:t>
            </w:r>
            <w:r w:rsidRPr="00CB0FA9">
              <w:rPr>
                <w:rFonts w:cstheme="minorHAnsi"/>
                <w:color w:val="000000"/>
              </w:rPr>
              <w:t xml:space="preserve">, </w:t>
            </w:r>
            <w:r w:rsidRPr="00986CC4">
              <w:rPr>
                <w:rFonts w:cstheme="minorHAnsi"/>
                <w:color w:val="000000"/>
              </w:rPr>
              <w:t>EACEA</w:t>
            </w:r>
            <w:r w:rsidRPr="00CB0FA9">
              <w:rPr>
                <w:rFonts w:cstheme="minorHAnsi"/>
                <w:color w:val="000000"/>
              </w:rPr>
              <w:t xml:space="preserve"> 33/2014 - </w:t>
            </w:r>
            <w:r w:rsidRPr="00986CC4">
              <w:rPr>
                <w:rFonts w:cstheme="minorHAnsi"/>
                <w:color w:val="000000"/>
              </w:rPr>
              <w:t>Keyaction</w:t>
            </w:r>
            <w:r w:rsidRPr="00CB0FA9">
              <w:rPr>
                <w:rFonts w:cstheme="minorHAnsi"/>
                <w:color w:val="000000"/>
              </w:rPr>
              <w:t xml:space="preserve"> 3: </w:t>
            </w:r>
            <w:r w:rsidRPr="00986CC4">
              <w:rPr>
                <w:rFonts w:cstheme="minorHAnsi"/>
                <w:color w:val="000000"/>
              </w:rPr>
              <w:t>Supportforpolicyreform</w:t>
            </w:r>
            <w:r w:rsidRPr="00CB0FA9">
              <w:rPr>
                <w:rFonts w:cstheme="minorHAnsi"/>
                <w:color w:val="000000"/>
              </w:rPr>
              <w:t xml:space="preserve"> – </w:t>
            </w:r>
            <w:r w:rsidRPr="00986CC4">
              <w:rPr>
                <w:rFonts w:cstheme="minorHAnsi"/>
                <w:color w:val="000000"/>
              </w:rPr>
              <w:t>Initiativesforpolicyinnovation</w:t>
            </w:r>
            <w:r w:rsidRPr="00CB0FA9">
              <w:rPr>
                <w:rFonts w:cstheme="minorHAnsi"/>
                <w:color w:val="000000"/>
              </w:rPr>
              <w:t xml:space="preserve"> “</w:t>
            </w:r>
            <w:r w:rsidRPr="00986CC4">
              <w:rPr>
                <w:rFonts w:cstheme="minorHAnsi"/>
                <w:color w:val="000000"/>
              </w:rPr>
              <w:t>Aninnovativetoolkitforinclusivedecisionmakingpolicies</w:t>
            </w:r>
            <w:r w:rsidRPr="00CB0FA9">
              <w:rPr>
                <w:rFonts w:cstheme="minorHAnsi"/>
                <w:color w:val="000000"/>
              </w:rPr>
              <w:t xml:space="preserve"> – </w:t>
            </w:r>
            <w:r w:rsidRPr="00986CC4">
              <w:rPr>
                <w:rFonts w:cstheme="minorHAnsi"/>
                <w:color w:val="000000"/>
              </w:rPr>
              <w:t>iDecide</w:t>
            </w:r>
            <w:r w:rsidRPr="00CB0FA9">
              <w:rPr>
                <w:rFonts w:cstheme="minorHAnsi"/>
                <w:color w:val="000000"/>
              </w:rPr>
              <w:t xml:space="preserve">” (2016-2018): Το ΥΠΠ (Γραφείο Προγραμμάτων Αγωγής Υγείας και Παιδαγωγικό Ινστιτούτο) σε συνεργασία με τον μη κυβερνητικό οργανισμό </w:t>
            </w:r>
            <w:r w:rsidRPr="00986CC4">
              <w:rPr>
                <w:rFonts w:cstheme="minorHAnsi"/>
                <w:color w:val="000000"/>
              </w:rPr>
              <w:t>CARDET</w:t>
            </w:r>
            <w:r w:rsidRPr="00CB0FA9">
              <w:rPr>
                <w:rFonts w:cstheme="minorHAnsi"/>
                <w:color w:val="000000"/>
              </w:rPr>
              <w:t>, εξασφάλισαν τη χορηγία «</w:t>
            </w:r>
            <w:r w:rsidRPr="00986CC4">
              <w:rPr>
                <w:rFonts w:cstheme="minorHAnsi"/>
                <w:color w:val="000000"/>
              </w:rPr>
              <w:t>EACEA</w:t>
            </w:r>
            <w:r w:rsidRPr="00CB0FA9">
              <w:rPr>
                <w:rFonts w:cstheme="minorHAnsi"/>
                <w:color w:val="000000"/>
              </w:rPr>
              <w:t xml:space="preserve"> 33/2014 - </w:t>
            </w:r>
            <w:r w:rsidRPr="00986CC4">
              <w:rPr>
                <w:rFonts w:cstheme="minorHAnsi"/>
                <w:color w:val="000000"/>
              </w:rPr>
              <w:t>Keyaction</w:t>
            </w:r>
            <w:r w:rsidRPr="00CB0FA9">
              <w:rPr>
                <w:rFonts w:cstheme="minorHAnsi"/>
                <w:color w:val="000000"/>
              </w:rPr>
              <w:t xml:space="preserve"> 3: </w:t>
            </w:r>
            <w:r w:rsidRPr="00986CC4">
              <w:rPr>
                <w:rFonts w:cstheme="minorHAnsi"/>
                <w:color w:val="000000"/>
              </w:rPr>
              <w:t>Supportforpolicyreform</w:t>
            </w:r>
            <w:r w:rsidRPr="00CB0FA9">
              <w:rPr>
                <w:rFonts w:cstheme="minorHAnsi"/>
                <w:color w:val="000000"/>
              </w:rPr>
              <w:t xml:space="preserve"> – </w:t>
            </w:r>
            <w:r w:rsidRPr="00986CC4">
              <w:rPr>
                <w:rFonts w:cstheme="minorHAnsi"/>
                <w:color w:val="000000"/>
              </w:rPr>
              <w:t>Initiativesforpolicyinnovation</w:t>
            </w:r>
            <w:r w:rsidRPr="00CB0FA9">
              <w:rPr>
                <w:rFonts w:cstheme="minorHAnsi"/>
                <w:color w:val="000000"/>
              </w:rPr>
              <w:t>» για το έργο με τίτλο “</w:t>
            </w:r>
            <w:r w:rsidRPr="00986CC4">
              <w:rPr>
                <w:rFonts w:cstheme="minorHAnsi"/>
                <w:color w:val="000000"/>
              </w:rPr>
              <w:t>Aninnovativetoolkitforinclusivedecisionmakingpolicies</w:t>
            </w:r>
            <w:r w:rsidRPr="00CB0FA9">
              <w:rPr>
                <w:rFonts w:cstheme="minorHAnsi"/>
                <w:color w:val="000000"/>
              </w:rPr>
              <w:t xml:space="preserve"> – </w:t>
            </w:r>
            <w:r w:rsidRPr="00986CC4">
              <w:rPr>
                <w:rFonts w:cstheme="minorHAnsi"/>
                <w:color w:val="000000"/>
              </w:rPr>
              <w:t>iDecide</w:t>
            </w:r>
            <w:r w:rsidRPr="00CB0FA9">
              <w:rPr>
                <w:rFonts w:cstheme="minorHAnsi"/>
                <w:color w:val="000000"/>
              </w:rPr>
              <w:t xml:space="preserve">” (2016-2018).Το Έργο βασίζεται στην Προτεραιότητα 1 του </w:t>
            </w:r>
            <w:r w:rsidRPr="00986CC4">
              <w:rPr>
                <w:rFonts w:cstheme="minorHAnsi"/>
                <w:color w:val="000000"/>
              </w:rPr>
              <w:t>Education</w:t>
            </w:r>
            <w:r w:rsidRPr="00CB0FA9">
              <w:rPr>
                <w:rFonts w:cstheme="minorHAnsi"/>
                <w:color w:val="000000"/>
              </w:rPr>
              <w:t xml:space="preserve">, </w:t>
            </w:r>
            <w:r w:rsidRPr="00986CC4">
              <w:rPr>
                <w:rFonts w:cstheme="minorHAnsi"/>
                <w:color w:val="000000"/>
              </w:rPr>
              <w:t>AudiovisualandEducation</w:t>
            </w:r>
            <w:r w:rsidRPr="00CB0FA9">
              <w:rPr>
                <w:rFonts w:cstheme="minorHAnsi"/>
                <w:color w:val="000000"/>
              </w:rPr>
              <w:t xml:space="preserve">, </w:t>
            </w:r>
            <w:r w:rsidRPr="00986CC4">
              <w:rPr>
                <w:rFonts w:cstheme="minorHAnsi"/>
                <w:color w:val="000000"/>
              </w:rPr>
              <w:t>AudiovisualandCultureExecutiveAgency</w:t>
            </w:r>
            <w:r w:rsidRPr="00CB0FA9">
              <w:rPr>
                <w:rFonts w:cstheme="minorHAnsi"/>
                <w:color w:val="000000"/>
              </w:rPr>
              <w:t xml:space="preserve"> (ΕΑ</w:t>
            </w:r>
            <w:r w:rsidRPr="00986CC4">
              <w:rPr>
                <w:rFonts w:cstheme="minorHAnsi"/>
                <w:color w:val="000000"/>
              </w:rPr>
              <w:t>CEA</w:t>
            </w:r>
            <w:r w:rsidRPr="00CB0FA9">
              <w:rPr>
                <w:rFonts w:cstheme="minorHAnsi"/>
                <w:color w:val="000000"/>
              </w:rPr>
              <w:t xml:space="preserve">) «Μείωση των ανισοτήτων σε μαθησιακά αποτελέσματα που επηρεάζουν τους μαθητές από μειονεκτικά περιβάλλοντα». Αποτελεί ένα καινοτόμο και προοδευτικό έργο, με σκοπό τη στήριξη των φορέων χάραξης πολιτικής, των διευθυντών/ριών σχολείων και των εκπαιδευτικών στον τρόπο ανάπτυξης συμπεριληπτικών πολιτικών και πρακτικών στα σχολεία. Στο εφαρμογίδιο που αναπτύχθηκε γίνονται ιδιαίτερες αναφορές σε ΑΜΕΑ (π.χ. άτομα με κινητική, οπτική, ακουστική ή άλλη αναπηρία, άτομα με μαθησιακές ή άλλες δυσκολίες κ.λπ.). </w:t>
            </w:r>
            <w:r w:rsidRPr="00986CC4">
              <w:rPr>
                <w:rFonts w:cstheme="minorHAnsi"/>
                <w:color w:val="000000"/>
              </w:rPr>
              <w:t>To</w:t>
            </w:r>
            <w:r w:rsidRPr="00CB0FA9">
              <w:rPr>
                <w:rFonts w:cstheme="minorHAnsi"/>
                <w:color w:val="000000"/>
              </w:rPr>
              <w:t xml:space="preserve"> Τελικό Συνέδριο για το Έργο </w:t>
            </w:r>
            <w:r w:rsidRPr="00986CC4">
              <w:rPr>
                <w:rFonts w:cstheme="minorHAnsi"/>
                <w:color w:val="000000"/>
              </w:rPr>
              <w:t>iDecide</w:t>
            </w:r>
            <w:r w:rsidRPr="00CB0FA9">
              <w:rPr>
                <w:rFonts w:cstheme="minorHAnsi"/>
                <w:color w:val="000000"/>
              </w:rPr>
              <w:t xml:space="preserve"> – «Ένα Καινοτόμο Εργαλείο για Λήψη Αποφάσεων Χωρίς Αποκλεισμούς» πραγματοποιήθηκε στις 25/10/2018 στο Πανεπιστήμιο Λευκωσίας για εκπαιδευτικούς όλων των ειδικοτήτων, θέσεων και βαθμίδων. Επιπρόσθετα, πραγματοποιήθηκαν επιμορφωτικές δράσεις για συνδετικούς λειτουργούς και εκπαιδευτικούς </w:t>
            </w:r>
            <w:r w:rsidRPr="00CB0FA9">
              <w:rPr>
                <w:rFonts w:cstheme="minorHAnsi"/>
                <w:color w:val="000000"/>
              </w:rPr>
              <w:lastRenderedPageBreak/>
              <w:t>ψυχολόγους στο Παιδαγωγικό Ινστιτούτο, στις 28/6/2018.</w:t>
            </w:r>
          </w:p>
          <w:p w:rsidR="00D211FD" w:rsidRPr="00324191" w:rsidRDefault="00D211FD" w:rsidP="0026404B">
            <w:pPr>
              <w:pStyle w:val="ListParagraph"/>
              <w:rPr>
                <w:rFonts w:asciiTheme="minorHAnsi" w:hAnsiTheme="minorHAnsi" w:cstheme="minorHAnsi"/>
                <w:color w:val="000000"/>
              </w:rPr>
            </w:pPr>
          </w:p>
          <w:p w:rsidR="00D211FD" w:rsidRPr="00986CC4" w:rsidRDefault="00D211FD" w:rsidP="00986CC4">
            <w:pPr>
              <w:spacing w:line="240" w:lineRule="auto"/>
              <w:rPr>
                <w:rFonts w:cstheme="minorHAnsi"/>
                <w:color w:val="000000"/>
              </w:rPr>
            </w:pPr>
            <w:r w:rsidRPr="00986CC4">
              <w:rPr>
                <w:rFonts w:cstheme="minorHAnsi"/>
                <w:color w:val="000000"/>
              </w:rPr>
              <w:t>Σεμινάρια σε Σχολική Βάση Παιδαγωγικού Ινστιτούτου (2018-2019):</w:t>
            </w:r>
          </w:p>
          <w:p w:rsidR="00D211FD" w:rsidRPr="00324191" w:rsidRDefault="00D211FD" w:rsidP="0026404B">
            <w:pPr>
              <w:jc w:val="both"/>
              <w:rPr>
                <w:rFonts w:cstheme="minorHAnsi"/>
                <w:color w:val="000000"/>
              </w:rPr>
            </w:pPr>
            <w:r w:rsidRPr="00324191">
              <w:rPr>
                <w:rFonts w:cstheme="minorHAnsi"/>
              </w:rPr>
              <w:t>Αγχώδεις διαταραχές σε παιδιά και εφήβους: ανίχνευση και τρόποι διαχείρισης</w:t>
            </w:r>
          </w:p>
          <w:p w:rsidR="00D211FD" w:rsidRPr="00324191" w:rsidRDefault="00D211FD" w:rsidP="0026404B">
            <w:pPr>
              <w:jc w:val="both"/>
              <w:rPr>
                <w:rFonts w:cstheme="minorHAnsi"/>
                <w:color w:val="000000"/>
              </w:rPr>
            </w:pPr>
            <w:r w:rsidRPr="00324191">
              <w:rPr>
                <w:rFonts w:cstheme="minorHAnsi"/>
              </w:rPr>
              <w:t>Αντιρατσιστική πολιτική του .ΠΠ: στάδια εφαρμογής και προκλήσεις στη διαχείριση ρατσιστικών περιστατικών</w:t>
            </w:r>
          </w:p>
          <w:p w:rsidR="00D211FD" w:rsidRPr="00324191" w:rsidRDefault="00D211FD" w:rsidP="0026404B">
            <w:pPr>
              <w:jc w:val="both"/>
              <w:rPr>
                <w:rFonts w:cstheme="minorHAnsi"/>
                <w:color w:val="000000"/>
              </w:rPr>
            </w:pPr>
            <w:r w:rsidRPr="00324191">
              <w:rPr>
                <w:rFonts w:cstheme="minorHAnsi"/>
              </w:rPr>
              <w:t>Διαταραχή ελλειμματικής προσοχής και υπερκινητικότητας (ΔΕΠ-Υ): συμπτώματα, κλινική εικόνα, διάγνωση και αντιμετώπιση</w:t>
            </w:r>
          </w:p>
          <w:p w:rsidR="00D211FD" w:rsidRPr="00324191" w:rsidRDefault="00D211FD" w:rsidP="0026404B">
            <w:pPr>
              <w:jc w:val="both"/>
              <w:rPr>
                <w:rFonts w:cstheme="minorHAnsi"/>
                <w:color w:val="000000"/>
              </w:rPr>
            </w:pPr>
            <w:r w:rsidRPr="00324191">
              <w:rPr>
                <w:rFonts w:cstheme="minorHAnsi"/>
              </w:rPr>
              <w:t>Διαχείριση συμπεριφοράς στη σχολική τάξη: πρακτικές λύσεις για αποτελεσματικότερη εφαρμογή</w:t>
            </w:r>
          </w:p>
          <w:p w:rsidR="00D211FD" w:rsidRPr="00324191" w:rsidRDefault="00D211FD" w:rsidP="0026404B">
            <w:pPr>
              <w:jc w:val="both"/>
              <w:rPr>
                <w:rFonts w:cstheme="minorHAnsi"/>
                <w:color w:val="000000"/>
              </w:rPr>
            </w:pPr>
            <w:r w:rsidRPr="00324191">
              <w:rPr>
                <w:rFonts w:cstheme="minorHAnsi"/>
              </w:rPr>
              <w:t>Διαχείριση προβλημάτων παραβατικής συμπεριφοράς – εναντιωματική και προκλητική συμπεριφορά: σύγχρονες προσεγγίσεις στο σχολικό πλαίσιο</w:t>
            </w:r>
          </w:p>
          <w:p w:rsidR="00D211FD" w:rsidRPr="00324191" w:rsidRDefault="00D211FD" w:rsidP="0026404B">
            <w:pPr>
              <w:jc w:val="both"/>
              <w:rPr>
                <w:rFonts w:cstheme="minorHAnsi"/>
                <w:color w:val="000000"/>
              </w:rPr>
            </w:pPr>
            <w:r w:rsidRPr="00324191">
              <w:rPr>
                <w:rFonts w:cstheme="minorHAnsi"/>
              </w:rPr>
              <w:t>Εναντιωματική συμπεριφορά στο σχολικό περιβάλλον: κατανόηση και τρόποι διαχείρισης</w:t>
            </w:r>
          </w:p>
          <w:p w:rsidR="00D211FD" w:rsidRPr="00324191" w:rsidRDefault="00D211FD" w:rsidP="0026404B">
            <w:pPr>
              <w:jc w:val="both"/>
              <w:rPr>
                <w:rFonts w:cstheme="minorHAnsi"/>
                <w:color w:val="000000"/>
              </w:rPr>
            </w:pPr>
            <w:r w:rsidRPr="00324191">
              <w:rPr>
                <w:rFonts w:cstheme="minorHAnsi"/>
              </w:rPr>
              <w:t>Μαθητής με ΔΕΠ-Υ στην τάξη μου: πρόβλημα ή πρόκληση;</w:t>
            </w:r>
          </w:p>
          <w:p w:rsidR="00D211FD" w:rsidRPr="00324191" w:rsidRDefault="00D211FD" w:rsidP="0026404B">
            <w:pPr>
              <w:jc w:val="both"/>
              <w:rPr>
                <w:rFonts w:cstheme="minorHAnsi"/>
                <w:color w:val="000000"/>
              </w:rPr>
            </w:pPr>
            <w:r w:rsidRPr="00324191">
              <w:rPr>
                <w:rFonts w:cstheme="minorHAnsi"/>
              </w:rPr>
              <w:t>Μαθητής με ειδικές μαθησιακές δυσκολίες στην τάξη μου: τρόποι ανίχνευσης και αντιμετώπισης</w:t>
            </w:r>
          </w:p>
          <w:p w:rsidR="00D211FD" w:rsidRPr="00324191" w:rsidRDefault="00D211FD" w:rsidP="0026404B">
            <w:pPr>
              <w:jc w:val="both"/>
              <w:rPr>
                <w:rFonts w:cstheme="minorHAnsi"/>
                <w:color w:val="000000"/>
              </w:rPr>
            </w:pPr>
            <w:r w:rsidRPr="00324191">
              <w:rPr>
                <w:rFonts w:cstheme="minorHAnsi"/>
              </w:rPr>
              <w:lastRenderedPageBreak/>
              <w:t>Παιδική κατάθλιψη και ο ρόλος του σχολείου</w:t>
            </w:r>
          </w:p>
          <w:p w:rsidR="00D211FD" w:rsidRPr="00324191" w:rsidRDefault="00D211FD" w:rsidP="0026404B">
            <w:pPr>
              <w:jc w:val="both"/>
              <w:rPr>
                <w:rFonts w:cstheme="minorHAnsi"/>
                <w:color w:val="000000"/>
              </w:rPr>
            </w:pPr>
            <w:r w:rsidRPr="00324191">
              <w:rPr>
                <w:rFonts w:cstheme="minorHAnsi"/>
              </w:rPr>
              <w:t>Φορώντας τα παπούτσια του/της Άλλου/ης</w:t>
            </w:r>
          </w:p>
          <w:p w:rsidR="00D211FD" w:rsidRPr="00324191" w:rsidRDefault="00D211FD" w:rsidP="0026404B">
            <w:pPr>
              <w:jc w:val="both"/>
              <w:rPr>
                <w:rFonts w:cstheme="minorHAnsi"/>
                <w:color w:val="000000"/>
              </w:rPr>
            </w:pPr>
            <w:r w:rsidRPr="00324191">
              <w:rPr>
                <w:rFonts w:cstheme="minorHAnsi"/>
              </w:rPr>
              <w:t>Τεχνικές ενδυνάμωσης των μαθητών σχετικά με τον σχολικό εκφοβισμό</w:t>
            </w:r>
          </w:p>
          <w:p w:rsidR="00D211FD" w:rsidRPr="00324191" w:rsidRDefault="00D211FD" w:rsidP="0026404B">
            <w:pPr>
              <w:jc w:val="both"/>
              <w:rPr>
                <w:rFonts w:cstheme="minorHAnsi"/>
              </w:rPr>
            </w:pPr>
            <w:r w:rsidRPr="00324191">
              <w:rPr>
                <w:rFonts w:cstheme="minorHAnsi"/>
              </w:rPr>
              <w:t>Τεχνικές ενδυνάμωσης των εκπαιδευτικών σχετικά με τον σχολικό εκφοβισμό</w:t>
            </w:r>
          </w:p>
          <w:p w:rsidR="00D211FD" w:rsidRPr="00986CC4" w:rsidRDefault="00D211FD" w:rsidP="00986CC4">
            <w:pPr>
              <w:spacing w:line="240" w:lineRule="auto"/>
              <w:rPr>
                <w:rFonts w:cstheme="minorHAnsi"/>
              </w:rPr>
            </w:pPr>
            <w:r w:rsidRPr="00986CC4">
              <w:rPr>
                <w:rFonts w:cstheme="minorHAnsi"/>
              </w:rPr>
              <w:t>Πραγματοποιήθηκαν επιμορφωτικά σεμινάρια για τους νεοπροαχθέντες/ νεοπροαχθείσες Διευθυντές/ Διευθύντριες, Βοηθούς Διευθυντές/Διευθύντριες και Εκπαιδευτικούς Μέσης Εκπαίδευσης, ως ακολούθως:</w:t>
            </w:r>
          </w:p>
          <w:p w:rsidR="00D211FD" w:rsidRPr="00324191" w:rsidRDefault="00D211FD" w:rsidP="0026404B">
            <w:pPr>
              <w:rPr>
                <w:rFonts w:cstheme="minorHAnsi"/>
                <w:i/>
              </w:rPr>
            </w:pPr>
            <w:r w:rsidRPr="00324191">
              <w:rPr>
                <w:rFonts w:cstheme="minorHAnsi"/>
                <w:i/>
              </w:rPr>
              <w:t>Χαρτογράφηση Προβλημάτων του Προγράμματος Στήριξης. Τρόποι Επίλυσής τους</w:t>
            </w:r>
          </w:p>
          <w:p w:rsidR="00D211FD" w:rsidRPr="00324191" w:rsidRDefault="00D211FD" w:rsidP="0026404B">
            <w:pPr>
              <w:rPr>
                <w:rFonts w:cstheme="minorHAnsi"/>
                <w:i/>
              </w:rPr>
            </w:pPr>
            <w:r w:rsidRPr="00324191">
              <w:rPr>
                <w:rFonts w:cstheme="minorHAnsi"/>
                <w:i/>
              </w:rPr>
              <w:t>Η ένταξη των παιδιών με αναπηρία στο Γενικό Σχολείο.</w:t>
            </w:r>
          </w:p>
          <w:p w:rsidR="00D211FD" w:rsidRPr="00324191" w:rsidRDefault="00D211FD" w:rsidP="0026404B">
            <w:pPr>
              <w:pStyle w:val="ListParagraph"/>
              <w:ind w:left="1440"/>
              <w:rPr>
                <w:rFonts w:asciiTheme="minorHAnsi" w:hAnsiTheme="minorHAnsi" w:cstheme="minorHAnsi"/>
                <w:color w:val="000000"/>
              </w:rPr>
            </w:pPr>
          </w:p>
        </w:tc>
        <w:tc>
          <w:tcPr>
            <w:tcW w:w="1418" w:type="dxa"/>
            <w:shd w:val="clear" w:color="auto" w:fill="auto"/>
          </w:tcPr>
          <w:p w:rsidR="00D211FD" w:rsidRPr="00324191" w:rsidRDefault="00125C2C" w:rsidP="0026404B">
            <w:pPr>
              <w:rPr>
                <w:rFonts w:cstheme="minorHAnsi"/>
              </w:rPr>
            </w:pPr>
            <w:r>
              <w:rPr>
                <w:rFonts w:cstheme="minorHAnsi"/>
              </w:rPr>
              <w:lastRenderedPageBreak/>
              <w:t>Ναι</w:t>
            </w:r>
          </w:p>
        </w:tc>
        <w:tc>
          <w:tcPr>
            <w:tcW w:w="3459" w:type="dxa"/>
            <w:shd w:val="clear" w:color="auto" w:fill="auto"/>
          </w:tcPr>
          <w:p w:rsidR="00D211FD" w:rsidRPr="00324191" w:rsidRDefault="00D211FD" w:rsidP="0026404B">
            <w:pPr>
              <w:rPr>
                <w:rFonts w:cstheme="minorHAnsi"/>
              </w:rPr>
            </w:pPr>
            <w:r w:rsidRPr="00324191">
              <w:rPr>
                <w:rFonts w:cstheme="minorHAnsi"/>
              </w:rPr>
              <w:t xml:space="preserve">Προγραμματίζονται περισσότερα σεμινάρια/ημερίδες. </w:t>
            </w:r>
          </w:p>
        </w:tc>
      </w:tr>
      <w:tr w:rsidR="00D211FD" w:rsidRPr="00562AA7" w:rsidTr="003D3627">
        <w:trPr>
          <w:trHeight w:val="62"/>
          <w:jc w:val="center"/>
        </w:trPr>
        <w:tc>
          <w:tcPr>
            <w:tcW w:w="2608" w:type="dxa"/>
            <w:shd w:val="clear" w:color="auto" w:fill="auto"/>
          </w:tcPr>
          <w:p w:rsidR="00D211FD" w:rsidRPr="00324191" w:rsidRDefault="00D211FD" w:rsidP="0026404B">
            <w:pPr>
              <w:rPr>
                <w:rFonts w:cstheme="minorHAnsi"/>
              </w:rPr>
            </w:pPr>
            <w:r w:rsidRPr="00324191">
              <w:rPr>
                <w:rFonts w:cstheme="minorHAnsi"/>
              </w:rPr>
              <w:lastRenderedPageBreak/>
              <w:t>36. Επιμόρφωση Γονιών</w:t>
            </w:r>
          </w:p>
          <w:p w:rsidR="00D211FD" w:rsidRPr="00324191" w:rsidRDefault="00D211FD" w:rsidP="0026404B">
            <w:pPr>
              <w:rPr>
                <w:rFonts w:cstheme="minorHAnsi"/>
                <w:b/>
              </w:rPr>
            </w:pPr>
            <w:r w:rsidRPr="00324191">
              <w:rPr>
                <w:rFonts w:cstheme="minorHAnsi"/>
                <w:b/>
              </w:rPr>
              <w:tab/>
            </w:r>
          </w:p>
        </w:tc>
        <w:tc>
          <w:tcPr>
            <w:tcW w:w="2552" w:type="dxa"/>
            <w:shd w:val="clear" w:color="auto" w:fill="auto"/>
          </w:tcPr>
          <w:p w:rsidR="00D211FD" w:rsidRPr="00324191" w:rsidRDefault="00D211FD" w:rsidP="0026404B">
            <w:pPr>
              <w:numPr>
                <w:ilvl w:val="0"/>
                <w:numId w:val="3"/>
              </w:numPr>
              <w:rPr>
                <w:rFonts w:cstheme="minorHAnsi"/>
              </w:rPr>
            </w:pPr>
            <w:r w:rsidRPr="00324191">
              <w:rPr>
                <w:rFonts w:cstheme="minorHAnsi"/>
              </w:rPr>
              <w:t>Ανάπτυξη σχέσεων συνεργασίας ανάμεσα στο σχολείο και την οικογένεια του παιδιού με αναπηρία</w:t>
            </w:r>
          </w:p>
          <w:p w:rsidR="00D211FD" w:rsidRPr="00324191" w:rsidRDefault="00D211FD" w:rsidP="0026404B">
            <w:pPr>
              <w:numPr>
                <w:ilvl w:val="0"/>
                <w:numId w:val="3"/>
              </w:numPr>
              <w:rPr>
                <w:rFonts w:cstheme="minorHAnsi"/>
              </w:rPr>
            </w:pPr>
            <w:r w:rsidRPr="00324191">
              <w:rPr>
                <w:rFonts w:cstheme="minorHAnsi"/>
              </w:rPr>
              <w:t>Ενημέρωση για τις διάφορες μορφές αναπηρίας</w:t>
            </w:r>
          </w:p>
        </w:tc>
        <w:tc>
          <w:tcPr>
            <w:tcW w:w="5186" w:type="dxa"/>
            <w:shd w:val="clear" w:color="auto" w:fill="auto"/>
          </w:tcPr>
          <w:p w:rsidR="00D211FD" w:rsidRDefault="00125C2C" w:rsidP="0026404B">
            <w:pPr>
              <w:rPr>
                <w:rFonts w:cstheme="minorHAnsi"/>
              </w:rPr>
            </w:pPr>
            <w:r>
              <w:rPr>
                <w:rFonts w:cstheme="minorHAnsi"/>
              </w:rPr>
              <w:t>ΥΛΟΠΟΙΗΘΗΚΕ ΜΕΡΙΚΩΣ</w:t>
            </w:r>
          </w:p>
          <w:p w:rsidR="00D211FD" w:rsidRPr="00324191" w:rsidRDefault="00D211FD" w:rsidP="0026404B">
            <w:pPr>
              <w:rPr>
                <w:rFonts w:cstheme="minorHAnsi"/>
              </w:rPr>
            </w:pPr>
            <w:r w:rsidRPr="00324191">
              <w:rPr>
                <w:rFonts w:cstheme="minorHAnsi"/>
              </w:rPr>
              <w:t>Σεμινάρια για Γονείς Παιδαγωγικού Ινστιτούτου (ΠΙ) (2018-2019):</w:t>
            </w:r>
          </w:p>
          <w:p w:rsidR="00D211FD" w:rsidRPr="00324191" w:rsidRDefault="00D211FD" w:rsidP="00253F8C">
            <w:pPr>
              <w:pStyle w:val="ListParagraph"/>
              <w:numPr>
                <w:ilvl w:val="0"/>
                <w:numId w:val="8"/>
              </w:numPr>
              <w:spacing w:line="240" w:lineRule="auto"/>
              <w:contextualSpacing w:val="0"/>
              <w:jc w:val="left"/>
              <w:rPr>
                <w:rFonts w:asciiTheme="minorHAnsi" w:hAnsiTheme="minorHAnsi" w:cstheme="minorHAnsi"/>
              </w:rPr>
            </w:pPr>
            <w:r w:rsidRPr="00324191">
              <w:rPr>
                <w:rFonts w:asciiTheme="minorHAnsi" w:hAnsiTheme="minorHAnsi" w:cstheme="minorHAnsi"/>
              </w:rPr>
              <w:t>Ανήσυχο παιδί: Αντιμετωπίζοντας το παιδικό/εφηβικό άγχος</w:t>
            </w:r>
          </w:p>
          <w:p w:rsidR="00D211FD" w:rsidRPr="00324191" w:rsidRDefault="00D211FD" w:rsidP="00253F8C">
            <w:pPr>
              <w:pStyle w:val="ListParagraph"/>
              <w:numPr>
                <w:ilvl w:val="0"/>
                <w:numId w:val="8"/>
              </w:numPr>
              <w:spacing w:line="240" w:lineRule="auto"/>
              <w:contextualSpacing w:val="0"/>
              <w:jc w:val="left"/>
              <w:rPr>
                <w:rFonts w:asciiTheme="minorHAnsi" w:hAnsiTheme="minorHAnsi" w:cstheme="minorHAnsi"/>
              </w:rPr>
            </w:pPr>
            <w:r w:rsidRPr="00324191">
              <w:rPr>
                <w:rFonts w:asciiTheme="minorHAnsi" w:hAnsiTheme="minorHAnsi" w:cstheme="minorHAnsi"/>
              </w:rPr>
              <w:t>Εναντιωματική και προκλητική συμπεριφορά: Κατανόηση και αντιμετώπιση</w:t>
            </w:r>
          </w:p>
          <w:p w:rsidR="00D211FD" w:rsidRPr="00324191" w:rsidRDefault="00D211FD" w:rsidP="00253F8C">
            <w:pPr>
              <w:pStyle w:val="ListParagraph"/>
              <w:numPr>
                <w:ilvl w:val="0"/>
                <w:numId w:val="8"/>
              </w:numPr>
              <w:spacing w:line="240" w:lineRule="auto"/>
              <w:contextualSpacing w:val="0"/>
              <w:jc w:val="left"/>
              <w:rPr>
                <w:rFonts w:asciiTheme="minorHAnsi" w:hAnsiTheme="minorHAnsi" w:cstheme="minorHAnsi"/>
              </w:rPr>
            </w:pPr>
            <w:r w:rsidRPr="00324191">
              <w:rPr>
                <w:rFonts w:asciiTheme="minorHAnsi" w:hAnsiTheme="minorHAnsi" w:cstheme="minorHAnsi"/>
              </w:rPr>
              <w:t>Τεχνικές ενδυνάμωσης των γονέων σχετικά με τον σχολικό εκφοβισμό</w:t>
            </w:r>
          </w:p>
          <w:p w:rsidR="00D211FD" w:rsidRPr="00324191" w:rsidRDefault="00D211FD" w:rsidP="00253F8C">
            <w:pPr>
              <w:pStyle w:val="ListParagraph"/>
              <w:numPr>
                <w:ilvl w:val="0"/>
                <w:numId w:val="8"/>
              </w:numPr>
              <w:spacing w:line="240" w:lineRule="auto"/>
              <w:contextualSpacing w:val="0"/>
              <w:jc w:val="left"/>
              <w:rPr>
                <w:rFonts w:asciiTheme="minorHAnsi" w:hAnsiTheme="minorHAnsi" w:cstheme="minorHAnsi"/>
              </w:rPr>
            </w:pPr>
            <w:r w:rsidRPr="00324191">
              <w:rPr>
                <w:rFonts w:asciiTheme="minorHAnsi" w:hAnsiTheme="minorHAnsi" w:cstheme="minorHAnsi"/>
              </w:rPr>
              <w:t>Ψυχική Ανθεκτικότητα για εμάς και τα παιδιά μας</w:t>
            </w:r>
          </w:p>
          <w:p w:rsidR="00D211FD" w:rsidRPr="00324191" w:rsidRDefault="00D211FD" w:rsidP="00253F8C">
            <w:pPr>
              <w:pStyle w:val="ListParagraph"/>
              <w:numPr>
                <w:ilvl w:val="0"/>
                <w:numId w:val="8"/>
              </w:numPr>
              <w:spacing w:line="240" w:lineRule="auto"/>
              <w:contextualSpacing w:val="0"/>
              <w:jc w:val="left"/>
              <w:rPr>
                <w:rFonts w:asciiTheme="minorHAnsi" w:hAnsiTheme="minorHAnsi" w:cstheme="minorHAnsi"/>
              </w:rPr>
            </w:pPr>
            <w:r w:rsidRPr="00324191">
              <w:rPr>
                <w:rFonts w:asciiTheme="minorHAnsi" w:hAnsiTheme="minorHAnsi" w:cstheme="minorHAnsi"/>
              </w:rPr>
              <w:t>Η διαχείριση του θυμού και της επιθετικότητας σε μικρά παιδιά</w:t>
            </w:r>
          </w:p>
          <w:p w:rsidR="00D211FD" w:rsidRPr="00324191" w:rsidRDefault="00D211FD" w:rsidP="00253F8C">
            <w:pPr>
              <w:pStyle w:val="ListParagraph"/>
              <w:numPr>
                <w:ilvl w:val="0"/>
                <w:numId w:val="8"/>
              </w:numPr>
              <w:spacing w:line="240" w:lineRule="auto"/>
              <w:contextualSpacing w:val="0"/>
              <w:jc w:val="left"/>
              <w:rPr>
                <w:rFonts w:asciiTheme="minorHAnsi" w:hAnsiTheme="minorHAnsi" w:cstheme="minorHAnsi"/>
              </w:rPr>
            </w:pPr>
            <w:r w:rsidRPr="00324191">
              <w:rPr>
                <w:rFonts w:asciiTheme="minorHAnsi" w:hAnsiTheme="minorHAnsi" w:cstheme="minorHAnsi"/>
              </w:rPr>
              <w:lastRenderedPageBreak/>
              <w:t>Μαθησιακές Δυσκολίες-Δυσλεξία: Οδηγός προς τους γονείς</w:t>
            </w:r>
          </w:p>
          <w:p w:rsidR="00D211FD" w:rsidRPr="00324191" w:rsidRDefault="00D211FD" w:rsidP="00253F8C">
            <w:pPr>
              <w:pStyle w:val="ListParagraph"/>
              <w:numPr>
                <w:ilvl w:val="0"/>
                <w:numId w:val="8"/>
              </w:numPr>
              <w:spacing w:line="240" w:lineRule="auto"/>
              <w:contextualSpacing w:val="0"/>
              <w:jc w:val="left"/>
              <w:rPr>
                <w:rFonts w:asciiTheme="minorHAnsi" w:hAnsiTheme="minorHAnsi" w:cstheme="minorHAnsi"/>
              </w:rPr>
            </w:pPr>
            <w:r w:rsidRPr="00324191">
              <w:rPr>
                <w:rFonts w:asciiTheme="minorHAnsi" w:hAnsiTheme="minorHAnsi" w:cstheme="minorHAnsi"/>
              </w:rPr>
              <w:t>Σχολικός Εκφοβισμός: Πρόληψη, Ανίχνευση, Αντιμετώπιση</w:t>
            </w:r>
          </w:p>
          <w:p w:rsidR="00D211FD" w:rsidRPr="00324191" w:rsidRDefault="00D211FD" w:rsidP="0026404B">
            <w:pPr>
              <w:rPr>
                <w:rFonts w:cstheme="minorHAnsi"/>
              </w:rPr>
            </w:pPr>
            <w:r w:rsidRPr="00324191">
              <w:rPr>
                <w:rFonts w:cstheme="minorHAnsi"/>
              </w:rPr>
              <w:t xml:space="preserve">Πραγματοποιήθηκαν επιμορφωτικά σεμινάρια από τη Διεύθυνση Μέσης Εκπαίδευσης για γονείς με τίτλο: </w:t>
            </w:r>
          </w:p>
          <w:p w:rsidR="00D211FD" w:rsidRPr="007139B1" w:rsidRDefault="00D211FD" w:rsidP="007139B1">
            <w:pPr>
              <w:spacing w:after="120" w:line="240" w:lineRule="auto"/>
              <w:ind w:right="144"/>
              <w:rPr>
                <w:rFonts w:eastAsia="Times New Roman" w:cstheme="minorHAnsi"/>
                <w:bCs/>
                <w:i/>
              </w:rPr>
            </w:pPr>
            <w:r w:rsidRPr="00324191">
              <w:rPr>
                <w:rFonts w:eastAsia="Times New Roman" w:cstheme="minorHAnsi"/>
                <w:bCs/>
                <w:i/>
              </w:rPr>
              <w:t>Αναγνώριση και Αντιμετώπιση των μαθησιακών δυσκολιών και προβλημάτων συμπεριφοράς. Ο ρόλος της οικογένειας.</w:t>
            </w:r>
          </w:p>
        </w:tc>
        <w:tc>
          <w:tcPr>
            <w:tcW w:w="1418" w:type="dxa"/>
            <w:shd w:val="clear" w:color="auto" w:fill="auto"/>
          </w:tcPr>
          <w:p w:rsidR="00D211FD" w:rsidRPr="00324191" w:rsidRDefault="00125C2C" w:rsidP="0026404B">
            <w:pPr>
              <w:rPr>
                <w:rFonts w:cstheme="minorHAnsi"/>
              </w:rPr>
            </w:pPr>
            <w:r>
              <w:rPr>
                <w:rFonts w:cstheme="minorHAnsi"/>
              </w:rPr>
              <w:lastRenderedPageBreak/>
              <w:t>Ναι</w:t>
            </w:r>
          </w:p>
        </w:tc>
        <w:tc>
          <w:tcPr>
            <w:tcW w:w="3459" w:type="dxa"/>
            <w:shd w:val="clear" w:color="auto" w:fill="auto"/>
          </w:tcPr>
          <w:p w:rsidR="00D211FD" w:rsidRPr="00324191" w:rsidRDefault="00D211FD" w:rsidP="0026404B">
            <w:pPr>
              <w:rPr>
                <w:rFonts w:cstheme="minorHAnsi"/>
              </w:rPr>
            </w:pPr>
            <w:r w:rsidRPr="00324191">
              <w:rPr>
                <w:rFonts w:cstheme="minorHAnsi"/>
              </w:rPr>
              <w:t>Προγραμματίζονται περισσότερα σεμινάρια για γονείς σε συνεργασία με το ΠΙ και τη Διεύθυνση Δημοτικής Εκπαίδευσης.</w:t>
            </w:r>
          </w:p>
        </w:tc>
      </w:tr>
      <w:tr w:rsidR="00D211FD" w:rsidRPr="00562AA7" w:rsidTr="003D3627">
        <w:trPr>
          <w:trHeight w:val="62"/>
          <w:jc w:val="center"/>
        </w:trPr>
        <w:tc>
          <w:tcPr>
            <w:tcW w:w="2608" w:type="dxa"/>
            <w:shd w:val="clear" w:color="auto" w:fill="auto"/>
          </w:tcPr>
          <w:p w:rsidR="00D211FD" w:rsidRPr="00324191" w:rsidRDefault="00D211FD" w:rsidP="0026404B">
            <w:pPr>
              <w:rPr>
                <w:rFonts w:cstheme="minorHAnsi"/>
              </w:rPr>
            </w:pPr>
            <w:r w:rsidRPr="00324191">
              <w:rPr>
                <w:rFonts w:cstheme="minorHAnsi"/>
              </w:rPr>
              <w:lastRenderedPageBreak/>
              <w:t>37. Επιμόρφωση Σχολικών Βοηθών/Συνοδών</w:t>
            </w:r>
          </w:p>
        </w:tc>
        <w:tc>
          <w:tcPr>
            <w:tcW w:w="2552" w:type="dxa"/>
            <w:shd w:val="clear" w:color="auto" w:fill="auto"/>
          </w:tcPr>
          <w:p w:rsidR="00D211FD" w:rsidRPr="00324191" w:rsidRDefault="00D211FD" w:rsidP="0026404B">
            <w:pPr>
              <w:rPr>
                <w:rFonts w:cstheme="minorHAnsi"/>
              </w:rPr>
            </w:pPr>
            <w:r w:rsidRPr="00324191">
              <w:rPr>
                <w:rFonts w:cstheme="minorHAnsi"/>
              </w:rPr>
              <w:t>Απόκτηση γνώσεων και εξοικείωση με τα ακόλουθα:</w:t>
            </w:r>
          </w:p>
          <w:p w:rsidR="00D211FD" w:rsidRPr="00324191" w:rsidRDefault="00D211FD" w:rsidP="0026404B">
            <w:pPr>
              <w:numPr>
                <w:ilvl w:val="0"/>
                <w:numId w:val="4"/>
              </w:numPr>
              <w:rPr>
                <w:rFonts w:cstheme="minorHAnsi"/>
              </w:rPr>
            </w:pPr>
            <w:r w:rsidRPr="00324191">
              <w:rPr>
                <w:rFonts w:cstheme="minorHAnsi"/>
              </w:rPr>
              <w:t>Διαχείριση σοβαρών προβλημάτων τα οποία προκύπτουν κατά την φοίτηση των παιδιών με αναπηρία στο σχολείο</w:t>
            </w:r>
          </w:p>
          <w:p w:rsidR="00D211FD" w:rsidRPr="00324191" w:rsidRDefault="00D211FD" w:rsidP="0026404B">
            <w:pPr>
              <w:rPr>
                <w:rFonts w:cstheme="minorHAnsi"/>
              </w:rPr>
            </w:pPr>
          </w:p>
          <w:p w:rsidR="00D211FD" w:rsidRPr="00324191" w:rsidRDefault="00D211FD" w:rsidP="0026404B">
            <w:pPr>
              <w:numPr>
                <w:ilvl w:val="0"/>
                <w:numId w:val="4"/>
              </w:numPr>
              <w:rPr>
                <w:rFonts w:cstheme="minorHAnsi"/>
                <w:b/>
              </w:rPr>
            </w:pPr>
            <w:r w:rsidRPr="00324191">
              <w:rPr>
                <w:rFonts w:cstheme="minorHAnsi"/>
              </w:rPr>
              <w:t xml:space="preserve">Χαρακτηριστικά παιδιών με αναπηρία και πως αυτά αλληλεπιδρούν με την προσωπικότητα </w:t>
            </w:r>
            <w:r w:rsidRPr="00324191">
              <w:rPr>
                <w:rFonts w:cstheme="minorHAnsi"/>
              </w:rPr>
              <w:lastRenderedPageBreak/>
              <w:t>και μαθησιακή εικόνα του παιδιού</w:t>
            </w:r>
          </w:p>
          <w:p w:rsidR="00D211FD" w:rsidRPr="00324191" w:rsidRDefault="00D211FD" w:rsidP="0026404B">
            <w:pPr>
              <w:rPr>
                <w:rFonts w:cstheme="minorHAnsi"/>
                <w:b/>
              </w:rPr>
            </w:pPr>
          </w:p>
        </w:tc>
        <w:tc>
          <w:tcPr>
            <w:tcW w:w="5186" w:type="dxa"/>
            <w:shd w:val="clear" w:color="auto" w:fill="auto"/>
          </w:tcPr>
          <w:p w:rsidR="00D211FD" w:rsidRDefault="00125C2C" w:rsidP="00DE1182">
            <w:pPr>
              <w:spacing w:line="240" w:lineRule="auto"/>
              <w:rPr>
                <w:rFonts w:cstheme="minorHAnsi"/>
              </w:rPr>
            </w:pPr>
            <w:r>
              <w:rPr>
                <w:rFonts w:cstheme="minorHAnsi"/>
              </w:rPr>
              <w:lastRenderedPageBreak/>
              <w:t>ΥΛΟΠΟΙΗΘΗΚΕ ΜΕΡΙΚΩΣ</w:t>
            </w:r>
          </w:p>
          <w:p w:rsidR="00D211FD" w:rsidRPr="00324191" w:rsidRDefault="00D211FD" w:rsidP="00DE1182">
            <w:pPr>
              <w:spacing w:line="240" w:lineRule="auto"/>
              <w:rPr>
                <w:rFonts w:cstheme="minorHAnsi"/>
              </w:rPr>
            </w:pPr>
            <w:r w:rsidRPr="00324191">
              <w:rPr>
                <w:rFonts w:cstheme="minorHAnsi"/>
              </w:rPr>
              <w:t>Επιμόρφωση Σχολικών Βοηθών/Συνοδών που εργάζονται σε Δημοτικά Σχολεία, Νηπιαγωγεία και Ειδικά Σχολεία, για τη Διαταραχή Αυτιστικού Φάσματος, 3 ημερίδες (Φεβρουάριος – Μάρτιος 2019), στις οποίες συμμετείχαν συνολικά 314 άτομα</w:t>
            </w:r>
          </w:p>
          <w:p w:rsidR="00D211FD" w:rsidRPr="00324191" w:rsidRDefault="00D211FD" w:rsidP="0026404B">
            <w:pPr>
              <w:pStyle w:val="ListParagraph"/>
              <w:rPr>
                <w:rFonts w:asciiTheme="minorHAnsi" w:hAnsiTheme="minorHAnsi" w:cstheme="minorHAnsi"/>
              </w:rPr>
            </w:pPr>
          </w:p>
          <w:p w:rsidR="00D211FD" w:rsidRPr="00324191" w:rsidRDefault="00D211FD" w:rsidP="00DE1182">
            <w:pPr>
              <w:spacing w:line="240" w:lineRule="auto"/>
              <w:rPr>
                <w:rFonts w:cstheme="minorHAnsi"/>
              </w:rPr>
            </w:pPr>
            <w:r w:rsidRPr="00324191">
              <w:rPr>
                <w:rFonts w:cstheme="minorHAnsi"/>
              </w:rPr>
              <w:t>-Επιμορφωτικά σεμινάρια για τους Σχολικούς Βοηθούς/Συνοδούς που εργάζονται σε σχολεία Μέσης Εκπαίδευσης, ως ακολούθως:</w:t>
            </w:r>
          </w:p>
          <w:p w:rsidR="00D211FD" w:rsidRPr="00324191" w:rsidRDefault="00D211FD" w:rsidP="0026404B">
            <w:pPr>
              <w:rPr>
                <w:rFonts w:eastAsia="Calibri" w:cstheme="minorHAnsi"/>
                <w:lang w:eastAsia="en-GB"/>
              </w:rPr>
            </w:pPr>
            <w:r w:rsidRPr="00324191">
              <w:rPr>
                <w:rFonts w:eastAsia="Calibri" w:cstheme="minorHAnsi"/>
                <w:i/>
                <w:lang w:eastAsia="en-GB"/>
              </w:rPr>
              <w:t>Πρώτες Βοήθειες στον σχολικό χώρο</w:t>
            </w:r>
          </w:p>
          <w:p w:rsidR="00D211FD" w:rsidRPr="00324191" w:rsidRDefault="00D211FD" w:rsidP="0026404B">
            <w:pPr>
              <w:rPr>
                <w:rFonts w:cstheme="minorHAnsi"/>
                <w:i/>
              </w:rPr>
            </w:pPr>
            <w:r w:rsidRPr="00324191">
              <w:rPr>
                <w:rFonts w:cstheme="minorHAnsi"/>
                <w:i/>
              </w:rPr>
              <w:t>Ψυχικές διαταραχές σε παιδιά και εφήβους</w:t>
            </w:r>
          </w:p>
          <w:p w:rsidR="00D211FD" w:rsidRPr="00324191" w:rsidRDefault="00D211FD" w:rsidP="0026404B">
            <w:pPr>
              <w:rPr>
                <w:rFonts w:cstheme="minorHAnsi"/>
                <w:i/>
              </w:rPr>
            </w:pPr>
            <w:r w:rsidRPr="00324191">
              <w:rPr>
                <w:rFonts w:cstheme="minorHAnsi"/>
                <w:i/>
              </w:rPr>
              <w:t>Ο ρόλος του Σχολικού Βοηθού για παιδιά με Ειδικές Ανάγκες στο Σχολικό Περιβάλλον</w:t>
            </w:r>
          </w:p>
          <w:p w:rsidR="00D211FD" w:rsidRPr="00324191" w:rsidRDefault="00D211FD" w:rsidP="0026404B">
            <w:pPr>
              <w:rPr>
                <w:rFonts w:cstheme="minorHAnsi"/>
                <w:i/>
              </w:rPr>
            </w:pPr>
            <w:r w:rsidRPr="00324191">
              <w:rPr>
                <w:rFonts w:cstheme="minorHAnsi"/>
                <w:i/>
              </w:rPr>
              <w:t>Τρόποι προσέγγισης και αντιμετώπισης παιδιών που ανήκουν στο φάσμα του Αυτισμού</w:t>
            </w:r>
          </w:p>
          <w:p w:rsidR="00D211FD" w:rsidRPr="00324191" w:rsidRDefault="00D211FD" w:rsidP="0026404B">
            <w:pPr>
              <w:rPr>
                <w:rFonts w:cstheme="minorHAnsi"/>
                <w:i/>
              </w:rPr>
            </w:pPr>
            <w:r w:rsidRPr="00324191">
              <w:rPr>
                <w:rFonts w:cstheme="minorHAnsi"/>
                <w:i/>
              </w:rPr>
              <w:t>Διαχείριση και αντιμετώπισηβίαιων και δύσκολων συμπεριφορών</w:t>
            </w:r>
          </w:p>
          <w:p w:rsidR="00D211FD" w:rsidRPr="00324191" w:rsidRDefault="00D211FD" w:rsidP="0026404B">
            <w:pPr>
              <w:rPr>
                <w:rFonts w:cstheme="minorHAnsi"/>
                <w:i/>
              </w:rPr>
            </w:pPr>
            <w:r w:rsidRPr="00324191">
              <w:rPr>
                <w:rFonts w:cstheme="minorHAnsi"/>
                <w:i/>
              </w:rPr>
              <w:lastRenderedPageBreak/>
              <w:t>Αυτισμός: Πρακτικές Στήριξης Παιδιών με αυτιστικά χαρακτηριστικά</w:t>
            </w:r>
          </w:p>
          <w:p w:rsidR="00D211FD" w:rsidRPr="00324191" w:rsidRDefault="00D211FD" w:rsidP="0026404B">
            <w:pPr>
              <w:spacing w:after="0"/>
              <w:rPr>
                <w:rFonts w:eastAsia="Times New Roman" w:cstheme="minorHAnsi"/>
                <w:i/>
              </w:rPr>
            </w:pPr>
            <w:r w:rsidRPr="00324191">
              <w:rPr>
                <w:rFonts w:eastAsia="Times New Roman" w:cstheme="minorHAnsi"/>
                <w:i/>
              </w:rPr>
              <w:t>Διαχείριση παιδιών με αυτιστικά χαρακτηριστικά-Από τη θεωρία στην πράξη</w:t>
            </w:r>
          </w:p>
          <w:p w:rsidR="00D211FD" w:rsidRPr="00324191" w:rsidRDefault="00D211FD" w:rsidP="0026404B">
            <w:pPr>
              <w:rPr>
                <w:rFonts w:cstheme="minorHAnsi"/>
              </w:rPr>
            </w:pPr>
          </w:p>
        </w:tc>
        <w:tc>
          <w:tcPr>
            <w:tcW w:w="1418" w:type="dxa"/>
            <w:shd w:val="clear" w:color="auto" w:fill="auto"/>
          </w:tcPr>
          <w:p w:rsidR="00D211FD" w:rsidRPr="00324191" w:rsidRDefault="00D211FD" w:rsidP="0026404B">
            <w:pPr>
              <w:rPr>
                <w:rFonts w:cstheme="minorHAnsi"/>
              </w:rPr>
            </w:pPr>
          </w:p>
        </w:tc>
        <w:tc>
          <w:tcPr>
            <w:tcW w:w="3459" w:type="dxa"/>
            <w:shd w:val="clear" w:color="auto" w:fill="auto"/>
          </w:tcPr>
          <w:p w:rsidR="00D211FD" w:rsidRPr="00324191" w:rsidRDefault="00D211FD" w:rsidP="0026404B">
            <w:pPr>
              <w:rPr>
                <w:rFonts w:cstheme="minorHAnsi"/>
              </w:rPr>
            </w:pPr>
          </w:p>
        </w:tc>
      </w:tr>
      <w:tr w:rsidR="00D211FD" w:rsidRPr="00562AA7" w:rsidTr="003D3627">
        <w:trPr>
          <w:trHeight w:val="62"/>
          <w:jc w:val="center"/>
        </w:trPr>
        <w:tc>
          <w:tcPr>
            <w:tcW w:w="2608" w:type="dxa"/>
            <w:shd w:val="clear" w:color="auto" w:fill="auto"/>
          </w:tcPr>
          <w:p w:rsidR="00D211FD" w:rsidRPr="00324191" w:rsidRDefault="00D211FD" w:rsidP="0026404B">
            <w:pPr>
              <w:rPr>
                <w:rFonts w:cstheme="minorHAnsi"/>
              </w:rPr>
            </w:pPr>
            <w:r w:rsidRPr="00324191">
              <w:rPr>
                <w:rFonts w:cstheme="minorHAnsi"/>
              </w:rPr>
              <w:lastRenderedPageBreak/>
              <w:t xml:space="preserve">38. Προώθηση νέων δράσεων που αφορούν στην κατάργηση στερεοτύπων στην εκπαίδευση ενάντια στις γυναίκες και κορίτσια με αναπηρία </w:t>
            </w:r>
          </w:p>
        </w:tc>
        <w:tc>
          <w:tcPr>
            <w:tcW w:w="2552" w:type="dxa"/>
            <w:shd w:val="clear" w:color="auto" w:fill="auto"/>
          </w:tcPr>
          <w:p w:rsidR="00D211FD" w:rsidRPr="00324191" w:rsidRDefault="00D211FD" w:rsidP="0026404B">
            <w:pPr>
              <w:rPr>
                <w:rFonts w:cstheme="minorHAnsi"/>
              </w:rPr>
            </w:pPr>
            <w:r w:rsidRPr="00324191">
              <w:rPr>
                <w:rFonts w:cstheme="minorHAnsi"/>
              </w:rPr>
              <w:t>Κατάργηση στερεοτύπων στην εκπαίδευση ενάντια στις γυναίκες και κορίτσια με αναπηρία</w:t>
            </w:r>
          </w:p>
        </w:tc>
        <w:tc>
          <w:tcPr>
            <w:tcW w:w="5186" w:type="dxa"/>
            <w:shd w:val="clear" w:color="auto" w:fill="auto"/>
          </w:tcPr>
          <w:p w:rsidR="00D211FD" w:rsidRDefault="00125C2C" w:rsidP="003178DA">
            <w:pPr>
              <w:spacing w:line="240" w:lineRule="auto"/>
              <w:rPr>
                <w:rFonts w:cstheme="minorHAnsi"/>
              </w:rPr>
            </w:pPr>
            <w:r>
              <w:rPr>
                <w:rFonts w:cstheme="minorHAnsi"/>
              </w:rPr>
              <w:t>ΥΛΟΠΟΙΗΘΗΚΕ</w:t>
            </w:r>
          </w:p>
          <w:p w:rsidR="00D211FD" w:rsidRPr="00324191" w:rsidRDefault="00D211FD" w:rsidP="003178DA">
            <w:pPr>
              <w:spacing w:line="240" w:lineRule="auto"/>
              <w:rPr>
                <w:rFonts w:cstheme="minorHAnsi"/>
              </w:rPr>
            </w:pPr>
            <w:r w:rsidRPr="00324191">
              <w:rPr>
                <w:rFonts w:cstheme="minorHAnsi"/>
              </w:rPr>
              <w:t xml:space="preserve"> Κατάργηση πολλαπλών ρατσισμών στο πλαίσιο intersectional προσεγγίσεων πολλαπλών μορφών ρατσισμού, συμπεριλαμβανομένων έμφυλων ρατσισμών ή προς ΑΜΕΑ </w:t>
            </w:r>
          </w:p>
          <w:p w:rsidR="00D211FD" w:rsidRPr="005F45F9" w:rsidRDefault="00D211FD" w:rsidP="0026404B">
            <w:pPr>
              <w:pStyle w:val="ListParagraph"/>
              <w:ind w:left="0"/>
              <w:rPr>
                <w:rFonts w:asciiTheme="minorHAnsi" w:hAnsiTheme="minorHAnsi" w:cstheme="minorHAnsi"/>
                <w:u w:val="none"/>
              </w:rPr>
            </w:pPr>
            <w:r w:rsidRPr="005F45F9">
              <w:rPr>
                <w:rFonts w:asciiTheme="minorHAnsi" w:hAnsiTheme="minorHAnsi" w:cstheme="minorHAnsi"/>
                <w:u w:val="none"/>
              </w:rPr>
              <w:t>Πρόγραμμα Αγωγής Υγείας  για όλες τις βαθμίδες</w:t>
            </w:r>
          </w:p>
          <w:p w:rsidR="00D211FD" w:rsidRPr="005F45F9" w:rsidRDefault="00D211FD" w:rsidP="0026404B">
            <w:pPr>
              <w:pStyle w:val="ListParagraph"/>
              <w:ind w:left="0"/>
              <w:rPr>
                <w:rFonts w:asciiTheme="minorHAnsi" w:hAnsiTheme="minorHAnsi" w:cstheme="minorHAnsi"/>
                <w:u w:val="none"/>
              </w:rPr>
            </w:pPr>
            <w:r w:rsidRPr="005F45F9">
              <w:rPr>
                <w:rFonts w:asciiTheme="minorHAnsi" w:hAnsiTheme="minorHAnsi" w:cstheme="minorHAnsi"/>
                <w:u w:val="none"/>
              </w:rPr>
              <w:t>Έγιναν επιμορφώσεις σε αρκετές πτυχές ως τώρα με έμφυλο πρόσημο:</w:t>
            </w:r>
          </w:p>
          <w:p w:rsidR="00D211FD" w:rsidRPr="005F45F9" w:rsidRDefault="00D211FD" w:rsidP="0026404B">
            <w:pPr>
              <w:pStyle w:val="ListParagraph"/>
              <w:ind w:left="0"/>
              <w:rPr>
                <w:rFonts w:asciiTheme="minorHAnsi" w:hAnsiTheme="minorHAnsi" w:cstheme="minorHAnsi"/>
                <w:u w:val="none"/>
              </w:rPr>
            </w:pPr>
            <w:r w:rsidRPr="005F45F9">
              <w:rPr>
                <w:rFonts w:asciiTheme="minorHAnsi" w:hAnsiTheme="minorHAnsi" w:cstheme="minorHAnsi"/>
                <w:u w:val="none"/>
              </w:rPr>
              <w:t>Σεξουαλική διαπαιδαγώγηση μέσα από το Πρόγραμμα Σπουδών Αγωγής Υγείας</w:t>
            </w:r>
          </w:p>
          <w:p w:rsidR="00D211FD" w:rsidRPr="005F45F9" w:rsidRDefault="00D211FD" w:rsidP="0026404B">
            <w:pPr>
              <w:pStyle w:val="ListParagraph"/>
              <w:ind w:left="0"/>
              <w:rPr>
                <w:rFonts w:asciiTheme="minorHAnsi" w:hAnsiTheme="minorHAnsi" w:cstheme="minorHAnsi"/>
                <w:u w:val="none"/>
              </w:rPr>
            </w:pPr>
            <w:r w:rsidRPr="005F45F9">
              <w:rPr>
                <w:rFonts w:asciiTheme="minorHAnsi" w:hAnsiTheme="minorHAnsi" w:cstheme="minorHAnsi"/>
                <w:u w:val="none"/>
              </w:rPr>
              <w:t>Σεξουαλική Διαπαιδαγώγηση και Πρόληψη της Σεξουαλικής κακοποίησης</w:t>
            </w:r>
          </w:p>
          <w:p w:rsidR="00D211FD" w:rsidRPr="005F45F9" w:rsidRDefault="00D211FD" w:rsidP="0026404B">
            <w:pPr>
              <w:pStyle w:val="ListParagraph"/>
              <w:ind w:left="0"/>
              <w:rPr>
                <w:rFonts w:asciiTheme="minorHAnsi" w:hAnsiTheme="minorHAnsi" w:cstheme="minorHAnsi"/>
                <w:u w:val="none"/>
              </w:rPr>
            </w:pPr>
            <w:r w:rsidRPr="005F45F9">
              <w:rPr>
                <w:rFonts w:asciiTheme="minorHAnsi" w:hAnsiTheme="minorHAnsi" w:cstheme="minorHAnsi"/>
                <w:u w:val="none"/>
              </w:rPr>
              <w:t>Διαφορετικότητα στη σχολική καθημερινότητα.</w:t>
            </w:r>
          </w:p>
          <w:p w:rsidR="00D211FD" w:rsidRPr="005F45F9" w:rsidRDefault="00D211FD" w:rsidP="0026404B">
            <w:pPr>
              <w:pStyle w:val="ListParagraph"/>
              <w:ind w:left="0"/>
              <w:rPr>
                <w:rFonts w:asciiTheme="minorHAnsi" w:hAnsiTheme="minorHAnsi" w:cstheme="minorHAnsi"/>
                <w:u w:val="none"/>
              </w:rPr>
            </w:pPr>
            <w:r w:rsidRPr="005F45F9">
              <w:rPr>
                <w:rFonts w:asciiTheme="minorHAnsi" w:hAnsiTheme="minorHAnsi" w:cstheme="minorHAnsi"/>
                <w:u w:val="none"/>
              </w:rPr>
              <w:t>Αντιρατσιστική πολιτική και δράσεις</w:t>
            </w:r>
          </w:p>
          <w:p w:rsidR="00D211FD" w:rsidRPr="005F45F9" w:rsidRDefault="00D211FD" w:rsidP="0026404B">
            <w:pPr>
              <w:pStyle w:val="ListParagraph"/>
              <w:ind w:left="0"/>
              <w:rPr>
                <w:rFonts w:asciiTheme="minorHAnsi" w:hAnsiTheme="minorHAnsi" w:cstheme="minorHAnsi"/>
                <w:u w:val="none"/>
              </w:rPr>
            </w:pPr>
            <w:r w:rsidRPr="005F45F9">
              <w:rPr>
                <w:rFonts w:asciiTheme="minorHAnsi" w:hAnsiTheme="minorHAnsi" w:cstheme="minorHAnsi"/>
                <w:u w:val="none"/>
              </w:rPr>
              <w:t>Διδάσκοντας επίμαχα/αμφιλεγόμενα θέματα στο πλαίσιο της εκπαίδευσης για τα ανθρώπινα δικαιώματα</w:t>
            </w:r>
          </w:p>
          <w:p w:rsidR="00D211FD" w:rsidRPr="005F45F9" w:rsidRDefault="00D211FD" w:rsidP="0026404B">
            <w:pPr>
              <w:pStyle w:val="ListParagraph"/>
              <w:ind w:left="0"/>
              <w:rPr>
                <w:rFonts w:asciiTheme="minorHAnsi" w:hAnsiTheme="minorHAnsi" w:cstheme="minorHAnsi"/>
                <w:u w:val="none"/>
              </w:rPr>
            </w:pPr>
            <w:r w:rsidRPr="005F45F9">
              <w:rPr>
                <w:rFonts w:asciiTheme="minorHAnsi" w:hAnsiTheme="minorHAnsi" w:cstheme="minorHAnsi"/>
                <w:u w:val="none"/>
              </w:rPr>
              <w:t>Διαφορετικές ταυτότητες σε ένα σχολικό περιβάλλον</w:t>
            </w:r>
          </w:p>
          <w:p w:rsidR="00D211FD" w:rsidRPr="005F45F9" w:rsidRDefault="00D211FD" w:rsidP="0026404B">
            <w:pPr>
              <w:pStyle w:val="ListParagraph"/>
              <w:ind w:left="0"/>
              <w:rPr>
                <w:rFonts w:asciiTheme="minorHAnsi" w:hAnsiTheme="minorHAnsi" w:cstheme="minorHAnsi"/>
                <w:u w:val="none"/>
              </w:rPr>
            </w:pPr>
            <w:r w:rsidRPr="005F45F9">
              <w:rPr>
                <w:rFonts w:asciiTheme="minorHAnsi" w:hAnsiTheme="minorHAnsi" w:cstheme="minorHAnsi"/>
                <w:u w:val="none"/>
              </w:rPr>
              <w:t>Ευαισθητοποίηση των μαθητών/ριών κατά του ρατσισμού και της μισαλλοδοξίας</w:t>
            </w:r>
          </w:p>
          <w:p w:rsidR="00D211FD" w:rsidRPr="005F45F9" w:rsidRDefault="00D211FD" w:rsidP="0026404B">
            <w:pPr>
              <w:pStyle w:val="ListParagraph"/>
              <w:ind w:left="0"/>
              <w:rPr>
                <w:rFonts w:asciiTheme="minorHAnsi" w:hAnsiTheme="minorHAnsi" w:cstheme="minorHAnsi"/>
                <w:u w:val="none"/>
              </w:rPr>
            </w:pPr>
            <w:r w:rsidRPr="005F45F9">
              <w:rPr>
                <w:rFonts w:asciiTheme="minorHAnsi" w:hAnsiTheme="minorHAnsi" w:cstheme="minorHAnsi"/>
                <w:u w:val="none"/>
              </w:rPr>
              <w:lastRenderedPageBreak/>
              <w:t>Σεξουαλική και αναπαραγωγική υγεία των εφήβων</w:t>
            </w:r>
          </w:p>
          <w:p w:rsidR="00D211FD" w:rsidRPr="005F45F9" w:rsidRDefault="00D211FD" w:rsidP="003216A1">
            <w:pPr>
              <w:pStyle w:val="ListParagraph"/>
              <w:ind w:left="0"/>
              <w:rPr>
                <w:rFonts w:asciiTheme="minorHAnsi" w:hAnsiTheme="minorHAnsi" w:cstheme="minorHAnsi"/>
                <w:u w:val="none"/>
              </w:rPr>
            </w:pPr>
            <w:r w:rsidRPr="005F45F9">
              <w:rPr>
                <w:rFonts w:asciiTheme="minorHAnsi" w:hAnsiTheme="minorHAnsi" w:cstheme="minorHAnsi"/>
                <w:u w:val="none"/>
              </w:rPr>
              <w:t>Νομοθεσία και διαχείριση περιστατικών</w:t>
            </w:r>
          </w:p>
          <w:p w:rsidR="00D211FD" w:rsidRPr="003216A1" w:rsidRDefault="00D211FD" w:rsidP="003216A1">
            <w:pPr>
              <w:pStyle w:val="ListParagraph"/>
              <w:ind w:left="0"/>
              <w:rPr>
                <w:rFonts w:asciiTheme="minorHAnsi" w:hAnsiTheme="minorHAnsi" w:cstheme="minorHAnsi"/>
              </w:rPr>
            </w:pPr>
          </w:p>
          <w:p w:rsidR="00D211FD" w:rsidRPr="003216A1" w:rsidRDefault="00D211FD" w:rsidP="003216A1">
            <w:pPr>
              <w:spacing w:line="240" w:lineRule="auto"/>
              <w:rPr>
                <w:rFonts w:cstheme="minorHAnsi"/>
              </w:rPr>
            </w:pPr>
            <w:r w:rsidRPr="003216A1">
              <w:rPr>
                <w:rFonts w:cstheme="minorHAnsi"/>
              </w:rPr>
              <w:t xml:space="preserve">Εφαρμογή Κώδικα Αντιρατσιστικής Συμπεριφοράς </w:t>
            </w:r>
          </w:p>
          <w:p w:rsidR="00D211FD" w:rsidRPr="00324191" w:rsidRDefault="00D211FD" w:rsidP="003216A1">
            <w:pPr>
              <w:spacing w:line="240" w:lineRule="auto"/>
              <w:rPr>
                <w:rFonts w:cstheme="minorHAnsi"/>
              </w:rPr>
            </w:pPr>
            <w:r w:rsidRPr="003216A1">
              <w:rPr>
                <w:rFonts w:cstheme="minorHAnsi"/>
              </w:rPr>
              <w:t>Σχέδιο Δράσης της Διατμηματικής  Επιτροπής για την Ισότητα των Φύλων (ΕΙΦ) (</w:t>
            </w:r>
            <w:hyperlink r:id="rId9" w:history="1">
              <w:r w:rsidRPr="003216A1">
                <w:rPr>
                  <w:rStyle w:val="Hyperlink"/>
                  <w:rFonts w:cstheme="minorHAnsi"/>
                  <w:u w:val="none"/>
                </w:rPr>
                <w:t>http://www.pi.ac.cy/pi/files/epimorfosi/isotita_fylou/schedio_drasis_isotitas_2018_2020.pdf</w:t>
              </w:r>
            </w:hyperlink>
            <w:r w:rsidRPr="003216A1">
              <w:rPr>
                <w:rFonts w:cstheme="minorHAnsi"/>
              </w:rPr>
              <w:t>)</w:t>
            </w:r>
          </w:p>
          <w:p w:rsidR="00D211FD" w:rsidRPr="003216A1" w:rsidRDefault="00D211FD" w:rsidP="003216A1">
            <w:pPr>
              <w:spacing w:line="240" w:lineRule="auto"/>
              <w:rPr>
                <w:rFonts w:cstheme="minorHAnsi"/>
              </w:rPr>
            </w:pPr>
            <w:r w:rsidRPr="003216A1">
              <w:rPr>
                <w:rFonts w:cstheme="minorHAnsi"/>
              </w:rPr>
              <w:t>Εικαστικός Διαγωνισμός για μαθητές όλων των βαθμίδων με ΕΙΦ και Υπουργείο Εργασίας, Πρόνοιας και Κοινωνικών Ασφαλίσεων</w:t>
            </w:r>
          </w:p>
        </w:tc>
        <w:tc>
          <w:tcPr>
            <w:tcW w:w="1418" w:type="dxa"/>
            <w:shd w:val="clear" w:color="auto" w:fill="auto"/>
          </w:tcPr>
          <w:p w:rsidR="00D211FD" w:rsidRPr="00324191" w:rsidRDefault="00125C2C" w:rsidP="0026404B">
            <w:pPr>
              <w:rPr>
                <w:rFonts w:cstheme="minorHAnsi"/>
              </w:rPr>
            </w:pPr>
            <w:r>
              <w:rPr>
                <w:rFonts w:cstheme="minorHAnsi"/>
              </w:rPr>
              <w:lastRenderedPageBreak/>
              <w:t>Ναι</w:t>
            </w:r>
          </w:p>
          <w:p w:rsidR="00D211FD" w:rsidRPr="00324191" w:rsidRDefault="00D211FD" w:rsidP="0026404B">
            <w:pPr>
              <w:rPr>
                <w:rFonts w:cstheme="minorHAnsi"/>
                <w:b/>
              </w:rPr>
            </w:pPr>
          </w:p>
          <w:p w:rsidR="00D211FD" w:rsidRPr="00324191" w:rsidRDefault="00D211FD" w:rsidP="0026404B">
            <w:pPr>
              <w:rPr>
                <w:rFonts w:cstheme="minorHAnsi"/>
                <w:b/>
              </w:rPr>
            </w:pPr>
          </w:p>
          <w:p w:rsidR="00D211FD" w:rsidRPr="00324191" w:rsidRDefault="00D211FD" w:rsidP="0026404B">
            <w:pPr>
              <w:rPr>
                <w:rFonts w:cstheme="minorHAnsi"/>
                <w:b/>
              </w:rPr>
            </w:pPr>
          </w:p>
          <w:p w:rsidR="00D211FD" w:rsidRPr="00324191" w:rsidRDefault="00D211FD" w:rsidP="0026404B">
            <w:pPr>
              <w:rPr>
                <w:rFonts w:cstheme="minorHAnsi"/>
                <w:b/>
              </w:rPr>
            </w:pPr>
          </w:p>
          <w:p w:rsidR="00D211FD" w:rsidRPr="00324191" w:rsidRDefault="00D211FD" w:rsidP="0026404B">
            <w:pPr>
              <w:rPr>
                <w:rFonts w:cstheme="minorHAnsi"/>
                <w:b/>
              </w:rPr>
            </w:pPr>
          </w:p>
          <w:p w:rsidR="00D211FD" w:rsidRPr="00324191" w:rsidRDefault="00D211FD" w:rsidP="0026404B">
            <w:pPr>
              <w:rPr>
                <w:rFonts w:cstheme="minorHAnsi"/>
                <w:b/>
              </w:rPr>
            </w:pPr>
          </w:p>
          <w:p w:rsidR="00D211FD" w:rsidRPr="00324191" w:rsidRDefault="00D211FD" w:rsidP="0026404B">
            <w:pPr>
              <w:rPr>
                <w:rFonts w:cstheme="minorHAnsi"/>
                <w:b/>
              </w:rPr>
            </w:pPr>
          </w:p>
          <w:p w:rsidR="00D211FD" w:rsidRPr="00324191" w:rsidRDefault="00D211FD" w:rsidP="0026404B">
            <w:pPr>
              <w:rPr>
                <w:rFonts w:cstheme="minorHAnsi"/>
                <w:b/>
              </w:rPr>
            </w:pPr>
          </w:p>
          <w:p w:rsidR="00D211FD" w:rsidRPr="00324191" w:rsidRDefault="00D211FD" w:rsidP="0026404B">
            <w:pPr>
              <w:rPr>
                <w:rFonts w:cstheme="minorHAnsi"/>
                <w:b/>
              </w:rPr>
            </w:pPr>
          </w:p>
          <w:p w:rsidR="00D211FD" w:rsidRPr="00324191" w:rsidRDefault="00D211FD" w:rsidP="0026404B">
            <w:pPr>
              <w:rPr>
                <w:rFonts w:cstheme="minorHAnsi"/>
                <w:b/>
              </w:rPr>
            </w:pPr>
          </w:p>
          <w:p w:rsidR="00D211FD" w:rsidRPr="00324191" w:rsidRDefault="00D211FD" w:rsidP="0026404B">
            <w:pPr>
              <w:rPr>
                <w:rFonts w:cstheme="minorHAnsi"/>
                <w:b/>
              </w:rPr>
            </w:pPr>
          </w:p>
          <w:p w:rsidR="00D211FD" w:rsidRPr="00324191" w:rsidRDefault="00D211FD" w:rsidP="0026404B">
            <w:pPr>
              <w:rPr>
                <w:rFonts w:cstheme="minorHAnsi"/>
                <w:b/>
              </w:rPr>
            </w:pPr>
          </w:p>
          <w:p w:rsidR="00D211FD" w:rsidRPr="00324191" w:rsidRDefault="00D211FD" w:rsidP="0026404B">
            <w:pPr>
              <w:rPr>
                <w:rFonts w:cstheme="minorHAnsi"/>
                <w:b/>
              </w:rPr>
            </w:pPr>
          </w:p>
          <w:p w:rsidR="00D211FD" w:rsidRPr="00324191" w:rsidRDefault="00D211FD" w:rsidP="0026404B">
            <w:pPr>
              <w:rPr>
                <w:rFonts w:cstheme="minorHAnsi"/>
                <w:b/>
              </w:rPr>
            </w:pPr>
          </w:p>
          <w:p w:rsidR="00D211FD" w:rsidRPr="00324191" w:rsidRDefault="00D211FD" w:rsidP="0026404B">
            <w:pPr>
              <w:rPr>
                <w:rFonts w:cstheme="minorHAnsi"/>
                <w:b/>
              </w:rPr>
            </w:pPr>
          </w:p>
          <w:p w:rsidR="00D211FD" w:rsidRPr="00324191" w:rsidRDefault="00D211FD" w:rsidP="0026404B">
            <w:pPr>
              <w:rPr>
                <w:rFonts w:cstheme="minorHAnsi"/>
                <w:b/>
              </w:rPr>
            </w:pPr>
          </w:p>
          <w:p w:rsidR="00D211FD" w:rsidRPr="00324191" w:rsidRDefault="00D211FD" w:rsidP="0026404B">
            <w:pPr>
              <w:rPr>
                <w:rFonts w:cstheme="minorHAnsi"/>
                <w:b/>
              </w:rPr>
            </w:pPr>
          </w:p>
          <w:p w:rsidR="00D211FD" w:rsidRPr="00324191" w:rsidRDefault="00D211FD" w:rsidP="0026404B">
            <w:pPr>
              <w:rPr>
                <w:rFonts w:cstheme="minorHAnsi"/>
              </w:rPr>
            </w:pPr>
            <w:r w:rsidRPr="00324191">
              <w:rPr>
                <w:rFonts w:cstheme="minorHAnsi"/>
              </w:rPr>
              <w:t>Ναι</w:t>
            </w:r>
          </w:p>
          <w:p w:rsidR="00D211FD" w:rsidRPr="00324191" w:rsidRDefault="00D211FD" w:rsidP="0026404B">
            <w:pPr>
              <w:rPr>
                <w:rFonts w:cstheme="minorHAnsi"/>
                <w:b/>
              </w:rPr>
            </w:pPr>
          </w:p>
          <w:p w:rsidR="00D211FD" w:rsidRPr="00324191" w:rsidRDefault="00D211FD" w:rsidP="0026404B">
            <w:pPr>
              <w:rPr>
                <w:rFonts w:cstheme="minorHAnsi"/>
                <w:b/>
              </w:rPr>
            </w:pPr>
          </w:p>
          <w:p w:rsidR="00D211FD" w:rsidRPr="00324191" w:rsidRDefault="00D211FD" w:rsidP="0026404B">
            <w:pPr>
              <w:rPr>
                <w:rFonts w:cstheme="minorHAnsi"/>
                <w:b/>
              </w:rPr>
            </w:pPr>
          </w:p>
          <w:p w:rsidR="00D211FD" w:rsidRPr="00324191" w:rsidRDefault="00D211FD" w:rsidP="0026404B">
            <w:pPr>
              <w:rPr>
                <w:rFonts w:cstheme="minorHAnsi"/>
              </w:rPr>
            </w:pPr>
            <w:r w:rsidRPr="00324191">
              <w:rPr>
                <w:rFonts w:cstheme="minorHAnsi"/>
              </w:rPr>
              <w:t>Ναι</w:t>
            </w:r>
          </w:p>
          <w:p w:rsidR="00D211FD" w:rsidRPr="00324191" w:rsidRDefault="00D211FD" w:rsidP="0026404B">
            <w:pPr>
              <w:rPr>
                <w:rFonts w:cstheme="minorHAnsi"/>
              </w:rPr>
            </w:pPr>
          </w:p>
        </w:tc>
        <w:tc>
          <w:tcPr>
            <w:tcW w:w="3459" w:type="dxa"/>
            <w:shd w:val="clear" w:color="auto" w:fill="auto"/>
          </w:tcPr>
          <w:p w:rsidR="00D211FD" w:rsidRPr="005F45F9" w:rsidRDefault="00D211FD" w:rsidP="003178DA">
            <w:pPr>
              <w:pStyle w:val="ListParagraph"/>
              <w:spacing w:line="240" w:lineRule="auto"/>
              <w:ind w:left="0"/>
              <w:rPr>
                <w:rFonts w:asciiTheme="minorHAnsi" w:hAnsiTheme="minorHAnsi" w:cstheme="minorHAnsi"/>
                <w:u w:val="none"/>
              </w:rPr>
            </w:pPr>
            <w:r w:rsidRPr="005F45F9">
              <w:rPr>
                <w:rFonts w:asciiTheme="minorHAnsi" w:hAnsiTheme="minorHAnsi" w:cstheme="minorHAnsi"/>
                <w:u w:val="none"/>
              </w:rPr>
              <w:lastRenderedPageBreak/>
              <w:t>Επιμορφώσεις σε υποχρεωτική και προαιρετική βάση σε πλήθος συναφών ζητημάτων από λειτουργούς του ΥΠΠ ή και άλλων φορέων</w:t>
            </w:r>
          </w:p>
          <w:p w:rsidR="00D211FD" w:rsidRPr="005F45F9" w:rsidRDefault="00D211FD" w:rsidP="003178DA">
            <w:pPr>
              <w:pStyle w:val="ListParagraph"/>
              <w:spacing w:line="240" w:lineRule="auto"/>
              <w:ind w:left="0"/>
              <w:rPr>
                <w:rFonts w:asciiTheme="minorHAnsi" w:hAnsiTheme="minorHAnsi" w:cstheme="minorHAnsi"/>
                <w:u w:val="none"/>
              </w:rPr>
            </w:pPr>
            <w:r w:rsidRPr="005F45F9">
              <w:rPr>
                <w:rFonts w:asciiTheme="minorHAnsi" w:hAnsiTheme="minorHAnsi" w:cstheme="minorHAnsi"/>
                <w:u w:val="none"/>
              </w:rPr>
              <w:t>Δημοτική Εκπαίδευση – Απρίλιος 2019 – υποχρεωτική εκπαίδευση – για τη σεξουαλική διαπαιδαγώγηση, έχει ήδη υλοποιηθεί.</w:t>
            </w:r>
          </w:p>
          <w:p w:rsidR="00D211FD" w:rsidRPr="005F45F9" w:rsidRDefault="00D211FD" w:rsidP="003178DA">
            <w:pPr>
              <w:pStyle w:val="ListParagraph"/>
              <w:spacing w:line="240" w:lineRule="auto"/>
              <w:ind w:left="0"/>
              <w:rPr>
                <w:rFonts w:asciiTheme="minorHAnsi" w:hAnsiTheme="minorHAnsi" w:cstheme="minorHAnsi"/>
                <w:u w:val="none"/>
              </w:rPr>
            </w:pPr>
            <w:r w:rsidRPr="005F45F9">
              <w:rPr>
                <w:rFonts w:asciiTheme="minorHAnsi" w:hAnsiTheme="minorHAnsi" w:cstheme="minorHAnsi"/>
                <w:u w:val="none"/>
              </w:rPr>
              <w:t>-Διεξαγωγή εικαστικού διαγωνισμού για την προώθηση της ισότητας των φύλων με θέμα «Συμφιλίωση της προσωπικής και επαγγελματικής ζωής». Ο διαγωνισμός απευθύνεται στα παιδιά όλων των βαθμίδων και διεξάγεται με τη συνεργασία του ΥΠΠ με το Υπουργείο Εργασίας, Πρόνοιας και Κοινωνικών Ασφαλίσεων. Η απονομή των βραβείων των παιδιών που διακρίθηκαν θα γίνει τον Μάιο στοΠ.Ι. (14/5/19)</w:t>
            </w:r>
          </w:p>
          <w:p w:rsidR="00D211FD" w:rsidRPr="005F45F9" w:rsidRDefault="00D211FD" w:rsidP="003178DA">
            <w:pPr>
              <w:pStyle w:val="ListParagraph"/>
              <w:spacing w:line="240" w:lineRule="auto"/>
              <w:ind w:left="0"/>
              <w:rPr>
                <w:rFonts w:asciiTheme="minorHAnsi" w:hAnsiTheme="minorHAnsi" w:cstheme="minorHAnsi"/>
                <w:u w:val="none"/>
              </w:rPr>
            </w:pPr>
          </w:p>
          <w:p w:rsidR="00D211FD" w:rsidRPr="005F45F9" w:rsidRDefault="00D211FD" w:rsidP="003178DA">
            <w:pPr>
              <w:pStyle w:val="ListParagraph"/>
              <w:spacing w:line="240" w:lineRule="auto"/>
              <w:ind w:left="0"/>
              <w:rPr>
                <w:rFonts w:asciiTheme="minorHAnsi" w:hAnsiTheme="minorHAnsi" w:cstheme="minorHAnsi"/>
                <w:u w:val="none"/>
              </w:rPr>
            </w:pPr>
          </w:p>
          <w:p w:rsidR="00D211FD" w:rsidRPr="005F45F9" w:rsidRDefault="00D211FD" w:rsidP="003178DA">
            <w:pPr>
              <w:pStyle w:val="ListParagraph"/>
              <w:spacing w:line="240" w:lineRule="auto"/>
              <w:ind w:left="0"/>
              <w:rPr>
                <w:rFonts w:asciiTheme="minorHAnsi" w:hAnsiTheme="minorHAnsi" w:cstheme="minorHAnsi"/>
                <w:u w:val="none"/>
              </w:rPr>
            </w:pPr>
          </w:p>
          <w:p w:rsidR="00D211FD" w:rsidRPr="005F45F9" w:rsidRDefault="00D211FD" w:rsidP="003178DA">
            <w:pPr>
              <w:pStyle w:val="ListParagraph"/>
              <w:spacing w:line="240" w:lineRule="auto"/>
              <w:ind w:left="0"/>
              <w:rPr>
                <w:rFonts w:asciiTheme="minorHAnsi" w:hAnsiTheme="minorHAnsi" w:cstheme="minorHAnsi"/>
                <w:u w:val="none"/>
              </w:rPr>
            </w:pPr>
            <w:r w:rsidRPr="005F45F9">
              <w:rPr>
                <w:rFonts w:asciiTheme="minorHAnsi" w:hAnsiTheme="minorHAnsi" w:cstheme="minorHAnsi"/>
                <w:u w:val="none"/>
              </w:rPr>
              <w:t>Συνέχεια λειτουργίας του Δικτύου</w:t>
            </w:r>
          </w:p>
          <w:p w:rsidR="00D211FD" w:rsidRPr="005F45F9" w:rsidRDefault="00D211FD" w:rsidP="003178DA">
            <w:pPr>
              <w:pStyle w:val="ListParagraph"/>
              <w:spacing w:line="240" w:lineRule="auto"/>
              <w:ind w:left="0"/>
              <w:rPr>
                <w:rFonts w:asciiTheme="minorHAnsi" w:hAnsiTheme="minorHAnsi" w:cstheme="minorHAnsi"/>
                <w:u w:val="none"/>
              </w:rPr>
            </w:pPr>
          </w:p>
          <w:p w:rsidR="00D211FD" w:rsidRPr="005F45F9" w:rsidRDefault="00D211FD" w:rsidP="003178DA">
            <w:pPr>
              <w:pStyle w:val="ListParagraph"/>
              <w:spacing w:line="240" w:lineRule="auto"/>
              <w:ind w:left="0"/>
              <w:rPr>
                <w:rFonts w:asciiTheme="minorHAnsi" w:hAnsiTheme="minorHAnsi" w:cstheme="minorHAnsi"/>
                <w:u w:val="none"/>
              </w:rPr>
            </w:pPr>
          </w:p>
          <w:p w:rsidR="00D211FD" w:rsidRPr="005F45F9" w:rsidRDefault="00D211FD" w:rsidP="003178DA">
            <w:pPr>
              <w:pStyle w:val="ListParagraph"/>
              <w:spacing w:line="240" w:lineRule="auto"/>
              <w:ind w:left="0"/>
              <w:rPr>
                <w:rFonts w:asciiTheme="minorHAnsi" w:hAnsiTheme="minorHAnsi" w:cstheme="minorHAnsi"/>
                <w:u w:val="none"/>
              </w:rPr>
            </w:pPr>
            <w:r w:rsidRPr="005F45F9">
              <w:rPr>
                <w:rFonts w:asciiTheme="minorHAnsi" w:hAnsiTheme="minorHAnsi" w:cstheme="minorHAnsi"/>
                <w:u w:val="none"/>
              </w:rPr>
              <w:t>Επικαιροποίηση υλικού στον ιστοχώρο της Επιτροπής (</w:t>
            </w:r>
            <w:hyperlink r:id="rId10" w:history="1">
              <w:r w:rsidRPr="005F45F9">
                <w:rPr>
                  <w:rStyle w:val="Hyperlink"/>
                  <w:rFonts w:asciiTheme="minorHAnsi" w:hAnsiTheme="minorHAnsi" w:cstheme="minorHAnsi"/>
                  <w:u w:val="none"/>
                </w:rPr>
                <w:t>http://www.pi.ac.cy/pi/index.php?option=com_content&amp;view=article&amp;id=910&amp;Itemid=383&amp;lang=el</w:t>
              </w:r>
            </w:hyperlink>
            <w:r w:rsidRPr="005F45F9">
              <w:rPr>
                <w:rFonts w:asciiTheme="minorHAnsi" w:hAnsiTheme="minorHAnsi" w:cstheme="minorHAnsi"/>
                <w:u w:val="none"/>
              </w:rPr>
              <w:t xml:space="preserve">) </w:t>
            </w:r>
          </w:p>
          <w:p w:rsidR="00D211FD" w:rsidRPr="005F45F9" w:rsidRDefault="00D211FD" w:rsidP="003178DA">
            <w:pPr>
              <w:pStyle w:val="ListParagraph"/>
              <w:spacing w:line="240" w:lineRule="auto"/>
              <w:ind w:left="0"/>
              <w:rPr>
                <w:rFonts w:asciiTheme="minorHAnsi" w:hAnsiTheme="minorHAnsi" w:cstheme="minorHAnsi"/>
                <w:u w:val="none"/>
              </w:rPr>
            </w:pPr>
            <w:r w:rsidRPr="005F45F9">
              <w:rPr>
                <w:rFonts w:asciiTheme="minorHAnsi" w:hAnsiTheme="minorHAnsi" w:cstheme="minorHAnsi"/>
                <w:u w:val="none"/>
              </w:rPr>
              <w:t>Επικαιροποίηση Σχεδίου Δράσης</w:t>
            </w:r>
          </w:p>
          <w:p w:rsidR="00D211FD" w:rsidRPr="005F45F9" w:rsidRDefault="00D211FD" w:rsidP="003178DA">
            <w:pPr>
              <w:pStyle w:val="ListParagraph"/>
              <w:spacing w:line="240" w:lineRule="auto"/>
              <w:ind w:left="0"/>
              <w:rPr>
                <w:rFonts w:asciiTheme="minorHAnsi" w:hAnsiTheme="minorHAnsi" w:cstheme="minorHAnsi"/>
                <w:u w:val="none"/>
              </w:rPr>
            </w:pPr>
            <w:r w:rsidRPr="005F45F9">
              <w:rPr>
                <w:rFonts w:asciiTheme="minorHAnsi" w:hAnsiTheme="minorHAnsi" w:cstheme="minorHAnsi"/>
                <w:u w:val="none"/>
              </w:rPr>
              <w:t xml:space="preserve">Παραγωγή υλικού για τη διάσταση πολλαπλών ρατσισμών συμπεριλαμβανομένης και της αναπηρίας </w:t>
            </w:r>
          </w:p>
          <w:p w:rsidR="00D211FD" w:rsidRPr="005F45F9" w:rsidRDefault="00D211FD" w:rsidP="003178DA">
            <w:pPr>
              <w:pStyle w:val="ListParagraph"/>
              <w:spacing w:line="240" w:lineRule="auto"/>
              <w:ind w:left="0"/>
              <w:rPr>
                <w:rFonts w:asciiTheme="minorHAnsi" w:hAnsiTheme="minorHAnsi" w:cstheme="minorHAnsi"/>
                <w:u w:val="none"/>
              </w:rPr>
            </w:pPr>
          </w:p>
          <w:p w:rsidR="00D211FD" w:rsidRPr="005F45F9" w:rsidRDefault="00D211FD" w:rsidP="003178DA">
            <w:pPr>
              <w:pStyle w:val="ListParagraph"/>
              <w:spacing w:line="240" w:lineRule="auto"/>
              <w:ind w:left="0"/>
              <w:rPr>
                <w:rFonts w:asciiTheme="minorHAnsi" w:hAnsiTheme="minorHAnsi" w:cstheme="minorHAnsi"/>
                <w:u w:val="none"/>
              </w:rPr>
            </w:pPr>
          </w:p>
          <w:p w:rsidR="00D211FD" w:rsidRPr="005F45F9" w:rsidRDefault="00D211FD" w:rsidP="003178DA">
            <w:pPr>
              <w:pStyle w:val="ListParagraph"/>
              <w:spacing w:line="240" w:lineRule="auto"/>
              <w:ind w:left="0"/>
              <w:rPr>
                <w:rFonts w:asciiTheme="minorHAnsi" w:hAnsiTheme="minorHAnsi" w:cstheme="minorHAnsi"/>
                <w:u w:val="none"/>
              </w:rPr>
            </w:pPr>
            <w:r w:rsidRPr="005F45F9">
              <w:rPr>
                <w:rFonts w:asciiTheme="minorHAnsi" w:hAnsiTheme="minorHAnsi" w:cstheme="minorHAnsi"/>
                <w:u w:val="none"/>
              </w:rPr>
              <w:t>Μπορεί να ενταχθεί αυτή η οπτική στον επόμενο διαγωνισμό για το έτος 2019-2020</w:t>
            </w:r>
          </w:p>
          <w:p w:rsidR="00D211FD" w:rsidRPr="00324191" w:rsidRDefault="00D211FD" w:rsidP="0026404B">
            <w:pPr>
              <w:pStyle w:val="ListParagraph"/>
              <w:ind w:left="0"/>
              <w:rPr>
                <w:rFonts w:asciiTheme="minorHAnsi" w:hAnsiTheme="minorHAnsi" w:cstheme="minorHAnsi"/>
              </w:rPr>
            </w:pPr>
          </w:p>
        </w:tc>
      </w:tr>
      <w:tr w:rsidR="00D211FD" w:rsidRPr="00E80AC5" w:rsidTr="003D3627">
        <w:trPr>
          <w:trHeight w:val="62"/>
          <w:jc w:val="center"/>
        </w:trPr>
        <w:tc>
          <w:tcPr>
            <w:tcW w:w="2608" w:type="dxa"/>
            <w:shd w:val="clear" w:color="auto" w:fill="auto"/>
          </w:tcPr>
          <w:p w:rsidR="00D211FD" w:rsidRPr="00324191" w:rsidRDefault="00D211FD" w:rsidP="0026404B">
            <w:pPr>
              <w:rPr>
                <w:rFonts w:cstheme="minorHAnsi"/>
              </w:rPr>
            </w:pPr>
            <w:r w:rsidRPr="00324191">
              <w:rPr>
                <w:rFonts w:cstheme="minorHAnsi"/>
              </w:rPr>
              <w:lastRenderedPageBreak/>
              <w:t xml:space="preserve">39. Μελέτη από εμπειρογνώμονες του υφιστάμενου συστήματος παροχής ειδικής αγωγής και εκπαίδευσης και διαμόρφωση μιας νέας επικαιροποιημένηςπολιτικής </w:t>
            </w:r>
          </w:p>
        </w:tc>
        <w:tc>
          <w:tcPr>
            <w:tcW w:w="2552" w:type="dxa"/>
            <w:shd w:val="clear" w:color="auto" w:fill="auto"/>
          </w:tcPr>
          <w:p w:rsidR="00D211FD" w:rsidRPr="00324191" w:rsidRDefault="00D211FD" w:rsidP="0026404B">
            <w:pPr>
              <w:rPr>
                <w:rFonts w:cstheme="minorHAnsi"/>
              </w:rPr>
            </w:pPr>
            <w:r w:rsidRPr="00324191">
              <w:rPr>
                <w:rFonts w:cstheme="minorHAnsi"/>
              </w:rPr>
              <w:t>Μεταρρύθμιση εκπαιδευτικού συστήματος στα πλαίσια των Συμβάσεων ΟΗΕ για τα Δικαιώματα του παιδιού και των ατόμων με αναπηρία</w:t>
            </w:r>
          </w:p>
        </w:tc>
        <w:tc>
          <w:tcPr>
            <w:tcW w:w="5186" w:type="dxa"/>
            <w:shd w:val="clear" w:color="auto" w:fill="auto"/>
          </w:tcPr>
          <w:p w:rsidR="00D211FD" w:rsidRDefault="005F45F9" w:rsidP="0026404B">
            <w:pPr>
              <w:rPr>
                <w:rFonts w:cstheme="minorHAnsi"/>
              </w:rPr>
            </w:pPr>
            <w:r>
              <w:rPr>
                <w:rFonts w:cstheme="minorHAnsi"/>
              </w:rPr>
              <w:t>ΥΛΟΠΟΙΗΘΗΚΕ</w:t>
            </w:r>
          </w:p>
          <w:p w:rsidR="00D211FD" w:rsidRPr="00324191" w:rsidRDefault="00D211FD" w:rsidP="0026404B">
            <w:pPr>
              <w:rPr>
                <w:rFonts w:cstheme="minorHAnsi"/>
              </w:rPr>
            </w:pPr>
            <w:r w:rsidRPr="00324191">
              <w:rPr>
                <w:rFonts w:cstheme="minorHAnsi"/>
              </w:rPr>
              <w:t xml:space="preserve">Tο ΥΠΠ βρίσκεται στη διαδικασία μεταρρύθμισης και εκσυγχρονισμού της υφιστάμενης νομοθεσίας και των πρακτικών που ακολουθούνται στην Ειδική Εκπαίδευση. Εξασφαλίστηκε τεχνική βοήθεια από την Υπηρεσία Στήριξης Διαθρωτικών μεταρρυθμίσεων (StructuralReformSupportService)της Ευρωπαϊκής Επιτροπής, και το ΥΠΠ συνεργάζεται με </w:t>
            </w:r>
            <w:bookmarkStart w:id="7" w:name="_Hlk25600382"/>
            <w:r w:rsidRPr="00324191">
              <w:rPr>
                <w:rFonts w:cstheme="minorHAnsi"/>
              </w:rPr>
              <w:t>εμπειρογνώμονες του Ευρωπαϊκού Φορέα για την Ειδική και Ενιαία Εκπαίδευση, οι οποίοι αφού συνάντησαν και άκουσαν τις απόψεις όλων των εμπλεκόμενων φορέων υπέβαλαν εισηγήσεις/συστάσεις για διαμόρφωση νέας πολιτικής και νομοθεσίας.</w:t>
            </w:r>
            <w:bookmarkEnd w:id="7"/>
          </w:p>
        </w:tc>
        <w:tc>
          <w:tcPr>
            <w:tcW w:w="1418" w:type="dxa"/>
            <w:shd w:val="clear" w:color="auto" w:fill="auto"/>
          </w:tcPr>
          <w:p w:rsidR="00D211FD" w:rsidRPr="00324191" w:rsidRDefault="005F45F9" w:rsidP="0026404B">
            <w:pPr>
              <w:rPr>
                <w:rFonts w:cstheme="minorHAnsi"/>
              </w:rPr>
            </w:pPr>
            <w:r>
              <w:rPr>
                <w:rFonts w:cstheme="minorHAnsi"/>
              </w:rPr>
              <w:t>Ναι</w:t>
            </w:r>
          </w:p>
        </w:tc>
        <w:tc>
          <w:tcPr>
            <w:tcW w:w="3459" w:type="dxa"/>
            <w:shd w:val="clear" w:color="auto" w:fill="auto"/>
          </w:tcPr>
          <w:p w:rsidR="00D211FD" w:rsidRPr="00324191" w:rsidRDefault="00D211FD" w:rsidP="0026404B">
            <w:pPr>
              <w:rPr>
                <w:rFonts w:cstheme="minorHAnsi"/>
              </w:rPr>
            </w:pPr>
          </w:p>
        </w:tc>
      </w:tr>
      <w:tr w:rsidR="005F45F9" w:rsidRPr="00562AA7" w:rsidTr="003D3627">
        <w:trPr>
          <w:trHeight w:val="62"/>
          <w:jc w:val="center"/>
        </w:trPr>
        <w:tc>
          <w:tcPr>
            <w:tcW w:w="2608" w:type="dxa"/>
            <w:shd w:val="clear" w:color="auto" w:fill="auto"/>
          </w:tcPr>
          <w:p w:rsidR="005F45F9" w:rsidRPr="00324191" w:rsidRDefault="005F45F9" w:rsidP="005F45F9">
            <w:pPr>
              <w:rPr>
                <w:rFonts w:cstheme="minorHAnsi"/>
              </w:rPr>
            </w:pPr>
            <w:r w:rsidRPr="005F45F9">
              <w:lastRenderedPageBreak/>
              <w:t>40. Αναθεώρηση του υφιστάμενου νομικού πλαισίου σύμφωνα με την επικαιροποιημένη πολιτική</w:t>
            </w:r>
          </w:p>
        </w:tc>
        <w:tc>
          <w:tcPr>
            <w:tcW w:w="2552" w:type="dxa"/>
            <w:shd w:val="clear" w:color="auto" w:fill="auto"/>
          </w:tcPr>
          <w:p w:rsidR="005F45F9" w:rsidRPr="00324191" w:rsidRDefault="005F45F9" w:rsidP="005F45F9">
            <w:pPr>
              <w:rPr>
                <w:rFonts w:cstheme="minorHAnsi"/>
              </w:rPr>
            </w:pPr>
            <w:r w:rsidRPr="005F45F9">
              <w:t>Μεταρρύθμιση εκπαιδευτικού συστήματος στα πλαίσια των Συμβάσεων ΟΗΕ για τα Δικαιώματα του παιδιού και των ατόμων με αναπηρία</w:t>
            </w:r>
          </w:p>
        </w:tc>
        <w:tc>
          <w:tcPr>
            <w:tcW w:w="5186" w:type="dxa"/>
            <w:shd w:val="clear" w:color="auto" w:fill="auto"/>
          </w:tcPr>
          <w:p w:rsidR="005F45F9" w:rsidRPr="005F45F9" w:rsidRDefault="005F45F9" w:rsidP="005F45F9">
            <w:pPr>
              <w:rPr>
                <w:rFonts w:cstheme="minorHAnsi"/>
              </w:rPr>
            </w:pPr>
            <w:r>
              <w:rPr>
                <w:rFonts w:cstheme="minorHAnsi"/>
              </w:rPr>
              <w:t>ΥΛΟΠΟΙΗΘΗΚΕ ΜΕΡΙΚΩΣ</w:t>
            </w:r>
          </w:p>
          <w:p w:rsidR="005F45F9" w:rsidRDefault="005F45F9" w:rsidP="005F45F9">
            <w:pPr>
              <w:rPr>
                <w:rFonts w:cstheme="minorHAnsi"/>
              </w:rPr>
            </w:pPr>
            <w:r w:rsidRPr="005F45F9">
              <w:rPr>
                <w:rFonts w:cstheme="minorHAnsi"/>
              </w:rPr>
              <w:t>Οι εμπειρογνώμονες του Ευρωπαϊκού Φορέα για την Ειδική και Ενιαία Εκπαίδευση ετοίμασαν προσχέδιο νομοσχεδίου, το οποίο στάληκε σε όλους τους εμπλεκόμενους φορείς για απόψεις.</w:t>
            </w:r>
          </w:p>
        </w:tc>
        <w:tc>
          <w:tcPr>
            <w:tcW w:w="1418" w:type="dxa"/>
            <w:shd w:val="clear" w:color="auto" w:fill="auto"/>
          </w:tcPr>
          <w:p w:rsidR="005F45F9" w:rsidRDefault="005F45F9" w:rsidP="005F45F9">
            <w:pPr>
              <w:rPr>
                <w:rFonts w:cstheme="minorHAnsi"/>
              </w:rPr>
            </w:pPr>
            <w:r>
              <w:rPr>
                <w:rFonts w:cstheme="minorHAnsi"/>
              </w:rPr>
              <w:t>Ναι</w:t>
            </w:r>
          </w:p>
        </w:tc>
        <w:tc>
          <w:tcPr>
            <w:tcW w:w="3459" w:type="dxa"/>
            <w:shd w:val="clear" w:color="auto" w:fill="auto"/>
          </w:tcPr>
          <w:p w:rsidR="005F45F9" w:rsidRPr="00324191" w:rsidRDefault="005F45F9" w:rsidP="005F45F9">
            <w:pPr>
              <w:rPr>
                <w:rFonts w:cstheme="minorHAnsi"/>
              </w:rPr>
            </w:pPr>
            <w:r w:rsidRPr="005F45F9">
              <w:rPr>
                <w:rFonts w:cstheme="minorHAnsi"/>
              </w:rPr>
              <w:t>Το ΥΠΠ σε συνεργασία με τους εμπειρογνώμονες προγραμματίζουν τις επόμενες ενέργειες για την ετοιμασία Κανονισμών, οι οποίοι θα συνοδεύουν τη νομοθεσία για ψήφιση στη Βουλή.</w:t>
            </w:r>
          </w:p>
        </w:tc>
      </w:tr>
    </w:tbl>
    <w:p w:rsidR="00777DF2" w:rsidRPr="005F45F9" w:rsidRDefault="00777DF2">
      <w:r w:rsidRPr="005F45F9">
        <w:br w:type="page"/>
      </w:r>
    </w:p>
    <w:p w:rsidR="00777DF2" w:rsidRPr="005F45F9" w:rsidRDefault="00777DF2"/>
    <w:tbl>
      <w:tblPr>
        <w:tblW w:w="15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2552"/>
        <w:gridCol w:w="5186"/>
        <w:gridCol w:w="1418"/>
        <w:gridCol w:w="3459"/>
      </w:tblGrid>
      <w:tr w:rsidR="003178DA" w:rsidRPr="00F0151D" w:rsidTr="003178DA">
        <w:trPr>
          <w:trHeight w:val="62"/>
          <w:jc w:val="center"/>
        </w:trPr>
        <w:tc>
          <w:tcPr>
            <w:tcW w:w="15223" w:type="dxa"/>
            <w:gridSpan w:val="5"/>
            <w:shd w:val="clear" w:color="auto" w:fill="92CDDC" w:themeFill="accent5" w:themeFillTint="99"/>
          </w:tcPr>
          <w:p w:rsidR="003178DA" w:rsidRDefault="003178DA" w:rsidP="00562469">
            <w:pPr>
              <w:rPr>
                <w:b/>
              </w:rPr>
            </w:pPr>
            <w:r>
              <w:rPr>
                <w:b/>
              </w:rPr>
              <w:t>ΥΠΟΥΡΓΕΙΟ ΥΓΕΙΑΣ</w:t>
            </w:r>
          </w:p>
        </w:tc>
      </w:tr>
      <w:tr w:rsidR="00D211FD" w:rsidRPr="00562AA7" w:rsidTr="003D3627">
        <w:trPr>
          <w:trHeight w:val="62"/>
          <w:jc w:val="center"/>
        </w:trPr>
        <w:tc>
          <w:tcPr>
            <w:tcW w:w="2608" w:type="dxa"/>
            <w:shd w:val="clear" w:color="auto" w:fill="92CDDC" w:themeFill="accent5" w:themeFillTint="99"/>
          </w:tcPr>
          <w:p w:rsidR="00D211FD" w:rsidRDefault="00D211FD" w:rsidP="00DE1182">
            <w:pPr>
              <w:rPr>
                <w:b/>
              </w:rPr>
            </w:pPr>
            <w:r>
              <w:rPr>
                <w:b/>
              </w:rPr>
              <w:t>ΔΡΑΣΕΙΣ ΠΟΥ ΕΧΟΥΝ ΠΕΡΙΛΗΦΘΕΙ ΣΤΟ ΕΣΔΑ 2018-2020</w:t>
            </w:r>
          </w:p>
          <w:p w:rsidR="009B66AF" w:rsidRPr="00562469" w:rsidRDefault="009B66AF" w:rsidP="00DE1182">
            <w:r>
              <w:rPr>
                <w:b/>
              </w:rPr>
              <w:t>Φορέας Υλοποίησης</w:t>
            </w:r>
          </w:p>
        </w:tc>
        <w:tc>
          <w:tcPr>
            <w:tcW w:w="2552" w:type="dxa"/>
            <w:shd w:val="clear" w:color="auto" w:fill="92CDDC" w:themeFill="accent5" w:themeFillTint="99"/>
          </w:tcPr>
          <w:p w:rsidR="00D211FD" w:rsidRPr="00562469" w:rsidRDefault="00D211FD" w:rsidP="00DE1182">
            <w:pPr>
              <w:rPr>
                <w:b/>
              </w:rPr>
            </w:pPr>
            <w:r>
              <w:rPr>
                <w:b/>
              </w:rPr>
              <w:t>ΠΕΡΙΓΡΑΦΗ ΑΝΑΜΕΝΟΜΕΝΩΝ ΑΠΟΤΕΛΕΣΜΑΤΩΝ</w:t>
            </w:r>
          </w:p>
          <w:p w:rsidR="00D211FD" w:rsidRPr="00562469" w:rsidRDefault="00D211FD" w:rsidP="00DE1182">
            <w:pPr>
              <w:rPr>
                <w:b/>
              </w:rPr>
            </w:pPr>
          </w:p>
        </w:tc>
        <w:tc>
          <w:tcPr>
            <w:tcW w:w="5186" w:type="dxa"/>
            <w:shd w:val="clear" w:color="auto" w:fill="92CDDC" w:themeFill="accent5" w:themeFillTint="99"/>
          </w:tcPr>
          <w:p w:rsidR="00D211FD" w:rsidRPr="00562469" w:rsidRDefault="00D211FD" w:rsidP="00D211FD">
            <w:pPr>
              <w:rPr>
                <w:b/>
              </w:rPr>
            </w:pPr>
          </w:p>
          <w:p w:rsidR="00D211FD" w:rsidRPr="00562469" w:rsidRDefault="00D211FD" w:rsidP="00DE1182">
            <w:pPr>
              <w:rPr>
                <w:b/>
              </w:rPr>
            </w:pPr>
            <w:r>
              <w:rPr>
                <w:b/>
              </w:rPr>
              <w:t>ΒΑΘΜΟΣ ΥΛΟΠΟΙΗΣΗΣ ΚΑΤΑ ΤΟ 2018 ΚΑΙ ΕΠΕΞΗΓΗΣΗ/ΑΙΤΙΟΛΟΓΗΣΗ (Mε συνοπτική περιγραφή συγκεκριμένων ενεργειών και χρονοδιαγραμμάτων)</w:t>
            </w:r>
          </w:p>
        </w:tc>
        <w:tc>
          <w:tcPr>
            <w:tcW w:w="1418" w:type="dxa"/>
            <w:shd w:val="clear" w:color="auto" w:fill="92CDDC" w:themeFill="accent5" w:themeFillTint="99"/>
          </w:tcPr>
          <w:p w:rsidR="00D211FD" w:rsidRDefault="00D211FD" w:rsidP="00DE1182">
            <w:pPr>
              <w:rPr>
                <w:b/>
              </w:rPr>
            </w:pPr>
            <w:r>
              <w:rPr>
                <w:b/>
              </w:rPr>
              <w:t>ΕΧΟΥΝ ΤΡΟΧΟΔΡΟ-ΜΗΘΕΙ ΕΠΟΜΕΝΕΣ ΕΝΕΡΓΕΙΕΣ;</w:t>
            </w:r>
          </w:p>
          <w:p w:rsidR="00D211FD" w:rsidRDefault="00D211FD" w:rsidP="00DE1182">
            <w:pPr>
              <w:rPr>
                <w:b/>
              </w:rPr>
            </w:pPr>
            <w:r>
              <w:rPr>
                <w:b/>
              </w:rPr>
              <w:t>(ΝΑΙ/ΟΧΙ)</w:t>
            </w:r>
          </w:p>
        </w:tc>
        <w:tc>
          <w:tcPr>
            <w:tcW w:w="3459" w:type="dxa"/>
            <w:shd w:val="clear" w:color="auto" w:fill="92CDDC" w:themeFill="accent5" w:themeFillTint="99"/>
          </w:tcPr>
          <w:p w:rsidR="00D211FD" w:rsidRDefault="00D211FD" w:rsidP="00DE1182">
            <w:pPr>
              <w:rPr>
                <w:b/>
              </w:rPr>
            </w:pPr>
            <w:r>
              <w:rPr>
                <w:b/>
              </w:rPr>
              <w:t>ΕΠΟΜΕΝΕΣ ΕΝΕΡΓΕΙΕΣ ΜΕΧΡΙ ΤΟ 2020 (Mε συνοπτική περιγραφή συγκεκριμένων ενεργειών και χρονοδιαγραμμάτων)</w:t>
            </w:r>
          </w:p>
        </w:tc>
      </w:tr>
      <w:tr w:rsidR="00D211FD" w:rsidRPr="00F0151D" w:rsidTr="003D3627">
        <w:trPr>
          <w:trHeight w:val="62"/>
          <w:jc w:val="center"/>
        </w:trPr>
        <w:tc>
          <w:tcPr>
            <w:tcW w:w="2608" w:type="dxa"/>
            <w:shd w:val="clear" w:color="auto" w:fill="auto"/>
          </w:tcPr>
          <w:p w:rsidR="00D211FD" w:rsidRDefault="00D211FD" w:rsidP="00DE1182">
            <w:pPr>
              <w:rPr>
                <w:rFonts w:cstheme="minorHAnsi"/>
              </w:rPr>
            </w:pPr>
            <w:r w:rsidRPr="00324191">
              <w:rPr>
                <w:rFonts w:cstheme="minorHAnsi"/>
              </w:rPr>
              <w:t xml:space="preserve">41. Ενημέρωση και εκπαίδευση ιατρών, νοσηλευτών και άλλων επαγγελματιών υγείας, καθώς και βοηθητικού προσωπικού δημόσιου τομέα, όσον αφορά τις ανάγκες και δικαιώματα των ασθενών </w:t>
            </w:r>
          </w:p>
          <w:p w:rsidR="00B0435A" w:rsidRPr="00324191" w:rsidRDefault="00B0435A" w:rsidP="00DE1182">
            <w:pPr>
              <w:rPr>
                <w:rFonts w:cstheme="minorHAnsi"/>
              </w:rPr>
            </w:pPr>
            <w:r>
              <w:rPr>
                <w:rFonts w:cstheme="minorHAnsi"/>
              </w:rPr>
              <w:t>Υπουργείο Υγείας-Διεύθυνση Νοσηλευτικών Υπηρεσιών</w:t>
            </w:r>
          </w:p>
        </w:tc>
        <w:tc>
          <w:tcPr>
            <w:tcW w:w="2552" w:type="dxa"/>
            <w:shd w:val="clear" w:color="auto" w:fill="auto"/>
          </w:tcPr>
          <w:p w:rsidR="00D211FD" w:rsidRPr="00324191" w:rsidRDefault="00D211FD" w:rsidP="0026404B">
            <w:pPr>
              <w:spacing w:after="0" w:line="240" w:lineRule="auto"/>
              <w:jc w:val="both"/>
              <w:rPr>
                <w:rFonts w:cstheme="minorHAnsi"/>
              </w:rPr>
            </w:pPr>
            <w:r w:rsidRPr="00324191">
              <w:rPr>
                <w:rFonts w:cstheme="minorHAnsi"/>
              </w:rPr>
              <w:t>Eνημέρωση και ευαισθητοποίηση σε θέματα που αφορούν τα δικαιώματα των ΑμεΑ</w:t>
            </w:r>
          </w:p>
        </w:tc>
        <w:tc>
          <w:tcPr>
            <w:tcW w:w="5186" w:type="dxa"/>
            <w:shd w:val="clear" w:color="auto" w:fill="auto"/>
          </w:tcPr>
          <w:p w:rsidR="00D211FD" w:rsidRPr="00B0435A" w:rsidRDefault="00B0435A" w:rsidP="00562469">
            <w:pPr>
              <w:rPr>
                <w:rFonts w:cstheme="minorHAnsi"/>
              </w:rPr>
            </w:pPr>
            <w:r>
              <w:rPr>
                <w:rFonts w:cstheme="minorHAnsi"/>
              </w:rPr>
              <w:t>ΔΕΝ ΥΛΟΠΟΙΗΘΗΚΕ</w:t>
            </w:r>
          </w:p>
        </w:tc>
        <w:tc>
          <w:tcPr>
            <w:tcW w:w="1418" w:type="dxa"/>
            <w:shd w:val="clear" w:color="auto" w:fill="auto"/>
          </w:tcPr>
          <w:p w:rsidR="00D211FD" w:rsidRPr="005969DD" w:rsidRDefault="00D211FD" w:rsidP="00562469">
            <w:r w:rsidRPr="005969DD">
              <w:t>ΝΑΙ</w:t>
            </w:r>
          </w:p>
        </w:tc>
        <w:tc>
          <w:tcPr>
            <w:tcW w:w="3459" w:type="dxa"/>
            <w:shd w:val="clear" w:color="auto" w:fill="auto"/>
          </w:tcPr>
          <w:p w:rsidR="00D211FD" w:rsidRPr="005969DD" w:rsidRDefault="00D211FD" w:rsidP="00EF0C93">
            <w:r w:rsidRPr="005969DD">
              <w:t>Προγραμματίζεται για 2019</w:t>
            </w:r>
            <w:r w:rsidR="00B0435A">
              <w:t>-2020</w:t>
            </w:r>
          </w:p>
        </w:tc>
      </w:tr>
      <w:tr w:rsidR="00D211FD" w:rsidRPr="00F0151D" w:rsidTr="003D3627">
        <w:trPr>
          <w:trHeight w:val="62"/>
          <w:jc w:val="center"/>
        </w:trPr>
        <w:tc>
          <w:tcPr>
            <w:tcW w:w="2608" w:type="dxa"/>
            <w:shd w:val="clear" w:color="auto" w:fill="auto"/>
          </w:tcPr>
          <w:p w:rsidR="00B0435A" w:rsidRDefault="00D211FD" w:rsidP="00DE1182">
            <w:pPr>
              <w:rPr>
                <w:rFonts w:cstheme="minorHAnsi"/>
              </w:rPr>
            </w:pPr>
            <w:r w:rsidRPr="00324191">
              <w:rPr>
                <w:rFonts w:cstheme="minorHAnsi"/>
              </w:rPr>
              <w:t>42. Επιμορφωτικά σεμινάρια σε θέματα Πρώτων Βοηθειών σε λειτουργούς – φροντιστές Ιδρυμάτων (ΜΚΟ και δημόσια) για άτομα με αναπηρίες</w:t>
            </w:r>
          </w:p>
          <w:p w:rsidR="00B0435A" w:rsidRPr="00324191" w:rsidRDefault="00B0435A" w:rsidP="00DE1182">
            <w:pPr>
              <w:rPr>
                <w:rFonts w:cstheme="minorHAnsi"/>
              </w:rPr>
            </w:pPr>
            <w:r>
              <w:rPr>
                <w:rFonts w:cstheme="minorHAnsi"/>
              </w:rPr>
              <w:lastRenderedPageBreak/>
              <w:t xml:space="preserve"> Υπουργείο Υγείας-Διεύθυνση Νοσηλευτικών Υπηρεσιών</w:t>
            </w:r>
          </w:p>
        </w:tc>
        <w:tc>
          <w:tcPr>
            <w:tcW w:w="2552" w:type="dxa"/>
            <w:shd w:val="clear" w:color="auto" w:fill="auto"/>
          </w:tcPr>
          <w:p w:rsidR="00D211FD" w:rsidRPr="00324191" w:rsidRDefault="00D211FD" w:rsidP="0026404B">
            <w:pPr>
              <w:spacing w:after="0" w:line="240" w:lineRule="auto"/>
              <w:jc w:val="both"/>
              <w:rPr>
                <w:rFonts w:cstheme="minorHAnsi"/>
              </w:rPr>
            </w:pPr>
            <w:r w:rsidRPr="00324191">
              <w:rPr>
                <w:rFonts w:cstheme="minorHAnsi"/>
              </w:rPr>
              <w:lastRenderedPageBreak/>
              <w:t>Βελτίωση παροχής υπηρεσιών προς τα άτομα με αναπηρίες</w:t>
            </w:r>
          </w:p>
        </w:tc>
        <w:tc>
          <w:tcPr>
            <w:tcW w:w="5186" w:type="dxa"/>
            <w:shd w:val="clear" w:color="auto" w:fill="auto"/>
          </w:tcPr>
          <w:p w:rsidR="00D211FD" w:rsidRPr="00324191" w:rsidRDefault="00B0435A" w:rsidP="00DE1182">
            <w:pPr>
              <w:rPr>
                <w:rFonts w:cstheme="minorHAnsi"/>
              </w:rPr>
            </w:pPr>
            <w:r>
              <w:rPr>
                <w:rFonts w:cstheme="minorHAnsi"/>
              </w:rPr>
              <w:t>ΔΕΝ ΥΛΟΠΟΙΗΘΗΚΕ</w:t>
            </w:r>
          </w:p>
        </w:tc>
        <w:tc>
          <w:tcPr>
            <w:tcW w:w="1418" w:type="dxa"/>
            <w:shd w:val="clear" w:color="auto" w:fill="auto"/>
          </w:tcPr>
          <w:p w:rsidR="00D211FD" w:rsidRPr="005969DD" w:rsidRDefault="00D211FD" w:rsidP="00DE1182">
            <w:r w:rsidRPr="005969DD">
              <w:t>ΝΑΙ</w:t>
            </w:r>
          </w:p>
        </w:tc>
        <w:tc>
          <w:tcPr>
            <w:tcW w:w="3459" w:type="dxa"/>
            <w:shd w:val="clear" w:color="auto" w:fill="auto"/>
          </w:tcPr>
          <w:p w:rsidR="00D211FD" w:rsidRPr="005969DD" w:rsidRDefault="00D211FD" w:rsidP="00DE1182">
            <w:r w:rsidRPr="005969DD">
              <w:t>Προγραμματίζεται για 2019</w:t>
            </w:r>
            <w:r w:rsidR="00B0435A">
              <w:t>-2020</w:t>
            </w:r>
          </w:p>
        </w:tc>
      </w:tr>
      <w:tr w:rsidR="00D211FD" w:rsidRPr="00562AA7" w:rsidTr="003D3627">
        <w:trPr>
          <w:trHeight w:val="62"/>
          <w:jc w:val="center"/>
        </w:trPr>
        <w:tc>
          <w:tcPr>
            <w:tcW w:w="2608" w:type="dxa"/>
            <w:shd w:val="clear" w:color="auto" w:fill="auto"/>
          </w:tcPr>
          <w:p w:rsidR="00D211FD" w:rsidRDefault="00D211FD" w:rsidP="00DE1182">
            <w:pPr>
              <w:spacing w:after="0" w:line="240" w:lineRule="auto"/>
              <w:rPr>
                <w:rFonts w:cstheme="minorHAnsi"/>
              </w:rPr>
            </w:pPr>
            <w:r w:rsidRPr="00324191">
              <w:rPr>
                <w:rFonts w:cstheme="minorHAnsi"/>
              </w:rPr>
              <w:lastRenderedPageBreak/>
              <w:t>43. Αναβάθμιση των παρεχόμενων υπηρεσιών φροντίδας υγείας στα πλαίσια του νέου Γενικού Σχεδίου Υγείας</w:t>
            </w:r>
          </w:p>
          <w:p w:rsidR="00B0435A" w:rsidRDefault="00B0435A" w:rsidP="00DE1182">
            <w:pPr>
              <w:spacing w:after="0" w:line="240" w:lineRule="auto"/>
              <w:rPr>
                <w:rFonts w:cstheme="minorHAnsi"/>
              </w:rPr>
            </w:pPr>
          </w:p>
          <w:p w:rsidR="00B0435A" w:rsidRPr="00324191" w:rsidRDefault="00B0435A" w:rsidP="00DE1182">
            <w:pPr>
              <w:spacing w:after="0" w:line="240" w:lineRule="auto"/>
              <w:rPr>
                <w:rFonts w:cstheme="minorHAnsi"/>
              </w:rPr>
            </w:pPr>
            <w:r>
              <w:rPr>
                <w:rFonts w:cstheme="minorHAnsi"/>
              </w:rPr>
              <w:t>Ιατρικές Υπηρεσίες και Υπηρεσίες Δημόσιας Υγείας</w:t>
            </w:r>
          </w:p>
          <w:p w:rsidR="00D211FD" w:rsidRPr="00324191" w:rsidRDefault="00D211FD" w:rsidP="00DE1182">
            <w:pPr>
              <w:spacing w:after="0" w:line="240" w:lineRule="auto"/>
              <w:rPr>
                <w:rFonts w:cstheme="minorHAnsi"/>
              </w:rPr>
            </w:pPr>
          </w:p>
        </w:tc>
        <w:tc>
          <w:tcPr>
            <w:tcW w:w="2552" w:type="dxa"/>
            <w:shd w:val="clear" w:color="auto" w:fill="auto"/>
          </w:tcPr>
          <w:p w:rsidR="00D211FD" w:rsidRPr="00324191" w:rsidRDefault="00D211FD" w:rsidP="0026404B">
            <w:pPr>
              <w:spacing w:after="0" w:line="240" w:lineRule="auto"/>
              <w:jc w:val="both"/>
              <w:rPr>
                <w:rFonts w:cstheme="minorHAnsi"/>
              </w:rPr>
            </w:pPr>
            <w:r w:rsidRPr="00324191">
              <w:rPr>
                <w:rFonts w:cstheme="minorHAnsi"/>
              </w:rPr>
              <w:t xml:space="preserve">Αναβάθμιση των </w:t>
            </w:r>
            <w:r w:rsidR="00B0435A">
              <w:rPr>
                <w:rFonts w:cstheme="minorHAnsi"/>
              </w:rPr>
              <w:t>υπηρεσιών που παρέχονται σε άτομα με αναπηρίες για την φροντίδα της υγείας τους</w:t>
            </w:r>
          </w:p>
        </w:tc>
        <w:tc>
          <w:tcPr>
            <w:tcW w:w="5186" w:type="dxa"/>
            <w:shd w:val="clear" w:color="auto" w:fill="auto"/>
          </w:tcPr>
          <w:p w:rsidR="00A1346D" w:rsidRDefault="00A1346D" w:rsidP="00562469">
            <w:pPr>
              <w:rPr>
                <w:rFonts w:cstheme="minorHAnsi"/>
              </w:rPr>
            </w:pPr>
            <w:r>
              <w:rPr>
                <w:rFonts w:cstheme="minorHAnsi"/>
              </w:rPr>
              <w:t>ΥΛΟΠΟΙΗΘΗΚΕ ΜΕΡΙΚΩΣ</w:t>
            </w:r>
          </w:p>
          <w:p w:rsidR="00A1346D" w:rsidRDefault="00AD5F91" w:rsidP="00562469">
            <w:pPr>
              <w:rPr>
                <w:rFonts w:cstheme="minorHAnsi"/>
              </w:rPr>
            </w:pPr>
            <w:r>
              <w:rPr>
                <w:rFonts w:cstheme="minorHAnsi"/>
              </w:rPr>
              <w:t>Προετοιμάστηκε η ε</w:t>
            </w:r>
            <w:r w:rsidR="00A1346D">
              <w:rPr>
                <w:rFonts w:cstheme="minorHAnsi"/>
              </w:rPr>
              <w:t xml:space="preserve">φαρμογή </w:t>
            </w:r>
            <w:r>
              <w:rPr>
                <w:rFonts w:cstheme="minorHAnsi"/>
              </w:rPr>
              <w:t>της</w:t>
            </w:r>
            <w:r w:rsidR="00A1346D">
              <w:rPr>
                <w:rFonts w:cstheme="minorHAnsi"/>
              </w:rPr>
              <w:t xml:space="preserve"> πρώτη</w:t>
            </w:r>
            <w:r>
              <w:rPr>
                <w:rFonts w:cstheme="minorHAnsi"/>
              </w:rPr>
              <w:t>ς</w:t>
            </w:r>
            <w:r w:rsidR="00A1346D">
              <w:rPr>
                <w:rFonts w:cstheme="minorHAnsi"/>
              </w:rPr>
              <w:t xml:space="preserve"> φάση</w:t>
            </w:r>
            <w:r>
              <w:rPr>
                <w:rFonts w:cstheme="minorHAnsi"/>
              </w:rPr>
              <w:t>ς</w:t>
            </w:r>
            <w:r w:rsidR="00A1346D">
              <w:rPr>
                <w:rFonts w:cstheme="minorHAnsi"/>
              </w:rPr>
              <w:t xml:space="preserve"> του Γενικού Συστήματος Υγείας με την παροχή υπηρεσιών προσωπικού ιατρού, ειδικών ιατρών, φαρμάκων και εργαστηριακών εξετάσεων.</w:t>
            </w:r>
          </w:p>
          <w:p w:rsidR="00D211FD" w:rsidRPr="00324191" w:rsidRDefault="00D211FD" w:rsidP="00562469">
            <w:pPr>
              <w:rPr>
                <w:rFonts w:cstheme="minorHAnsi"/>
              </w:rPr>
            </w:pPr>
            <w:r w:rsidRPr="00324191">
              <w:rPr>
                <w:rFonts w:cstheme="minorHAnsi"/>
              </w:rPr>
              <w:t>Έχει δημιουργηθεί Μητρώο Ασθενών ΑμεΑ που αξιολογήθηκαν για προμήθεια τροχοκαθίσματος σε παγκύπρια βάση. Δημιουργήθηκαν νέοι χώροι στάθμευσης για ΑμεΑ</w:t>
            </w:r>
            <w:r w:rsidR="00A1346D">
              <w:rPr>
                <w:rFonts w:cstheme="minorHAnsi"/>
              </w:rPr>
              <w:t>και υλοποιήθηκαν βελτιώσεις στην προσβασιμότητα και διευκολύνσεις στα δημόσια νοσοκομεία (ράμπες, ανελκυστήρες, τουαλέτες, σήμανση κ.α.)</w:t>
            </w:r>
          </w:p>
        </w:tc>
        <w:tc>
          <w:tcPr>
            <w:tcW w:w="1418" w:type="dxa"/>
            <w:shd w:val="clear" w:color="auto" w:fill="auto"/>
          </w:tcPr>
          <w:p w:rsidR="00D211FD" w:rsidRPr="00A1346D" w:rsidRDefault="00A1346D" w:rsidP="00562469">
            <w:pPr>
              <w:rPr>
                <w:bCs/>
              </w:rPr>
            </w:pPr>
            <w:r w:rsidRPr="00A1346D">
              <w:rPr>
                <w:bCs/>
              </w:rPr>
              <w:t>Ναι</w:t>
            </w:r>
          </w:p>
        </w:tc>
        <w:tc>
          <w:tcPr>
            <w:tcW w:w="3459" w:type="dxa"/>
            <w:shd w:val="clear" w:color="auto" w:fill="auto"/>
          </w:tcPr>
          <w:p w:rsidR="00D211FD" w:rsidRPr="00A1346D" w:rsidRDefault="00A1346D" w:rsidP="00562469">
            <w:pPr>
              <w:rPr>
                <w:bCs/>
              </w:rPr>
            </w:pPr>
            <w:r w:rsidRPr="00A1346D">
              <w:rPr>
                <w:bCs/>
              </w:rPr>
              <w:t>Αναμένεται από Ιούνιο 2020 η εφαρμογή της δεύτερης φάσης του ΓΕΣΥ με την παροχή υπηρεσιών ενδονοσοκομειακής φροντίδας, θεραπευτικής αποκατάστασης, αποκαταστασιακού εξοπλισμού και ανακουφιστικής φροντίδας</w:t>
            </w:r>
          </w:p>
        </w:tc>
      </w:tr>
      <w:tr w:rsidR="00D211FD" w:rsidRPr="00562AA7" w:rsidTr="003D3627">
        <w:trPr>
          <w:trHeight w:val="62"/>
          <w:jc w:val="center"/>
        </w:trPr>
        <w:tc>
          <w:tcPr>
            <w:tcW w:w="2608" w:type="dxa"/>
            <w:shd w:val="clear" w:color="auto" w:fill="auto"/>
          </w:tcPr>
          <w:p w:rsidR="00D211FD" w:rsidRDefault="00D211FD" w:rsidP="00DE1182">
            <w:pPr>
              <w:spacing w:after="0" w:line="240" w:lineRule="auto"/>
              <w:rPr>
                <w:rFonts w:cstheme="minorHAnsi"/>
              </w:rPr>
            </w:pPr>
            <w:r w:rsidRPr="00324191">
              <w:rPr>
                <w:rFonts w:cstheme="minorHAnsi"/>
              </w:rPr>
              <w:t xml:space="preserve">44. Μελέτη για βελτίωση του υφιστάμενου θεσμικού πλαισίου παροχής υπηρεσιών φυσικής αποκατάστασης </w:t>
            </w:r>
          </w:p>
          <w:p w:rsidR="00B0435A" w:rsidRDefault="00B0435A" w:rsidP="00DE1182">
            <w:pPr>
              <w:spacing w:after="0" w:line="240" w:lineRule="auto"/>
              <w:rPr>
                <w:rFonts w:cstheme="minorHAnsi"/>
              </w:rPr>
            </w:pPr>
          </w:p>
          <w:p w:rsidR="00B0435A" w:rsidRPr="00324191" w:rsidRDefault="00B0435A" w:rsidP="00DE1182">
            <w:pPr>
              <w:spacing w:after="0" w:line="240" w:lineRule="auto"/>
              <w:rPr>
                <w:rFonts w:cstheme="minorHAnsi"/>
              </w:rPr>
            </w:pPr>
            <w:r>
              <w:rPr>
                <w:rFonts w:cstheme="minorHAnsi"/>
              </w:rPr>
              <w:t>Ιατρικές Υπηρεσίες και Υπηρεσίες Δημόσιας Υγείας</w:t>
            </w:r>
          </w:p>
          <w:p w:rsidR="00D211FD" w:rsidRPr="00324191" w:rsidRDefault="00D211FD" w:rsidP="00DE1182">
            <w:pPr>
              <w:spacing w:after="0" w:line="240" w:lineRule="auto"/>
              <w:rPr>
                <w:rFonts w:cstheme="minorHAnsi"/>
              </w:rPr>
            </w:pPr>
          </w:p>
        </w:tc>
        <w:tc>
          <w:tcPr>
            <w:tcW w:w="2552" w:type="dxa"/>
            <w:shd w:val="clear" w:color="auto" w:fill="auto"/>
          </w:tcPr>
          <w:p w:rsidR="00D211FD" w:rsidRPr="00324191" w:rsidRDefault="00D211FD" w:rsidP="00DE1182">
            <w:pPr>
              <w:spacing w:after="0" w:line="240" w:lineRule="auto"/>
              <w:rPr>
                <w:rFonts w:cstheme="minorHAnsi"/>
              </w:rPr>
            </w:pPr>
            <w:r w:rsidRPr="00324191">
              <w:rPr>
                <w:rFonts w:cstheme="minorHAnsi"/>
              </w:rPr>
              <w:t xml:space="preserve">Βελτίωση των παρεχόμενων υπηρεσιών προς τα άτομα με αναπηρίες που χρειάζονται θεραπευτικές παρεμβάσεις φυσικής αποκατάστασης </w:t>
            </w:r>
          </w:p>
        </w:tc>
        <w:tc>
          <w:tcPr>
            <w:tcW w:w="5186" w:type="dxa"/>
            <w:shd w:val="clear" w:color="auto" w:fill="auto"/>
          </w:tcPr>
          <w:p w:rsidR="00D211FD" w:rsidRDefault="00A1346D" w:rsidP="00562469">
            <w:pPr>
              <w:rPr>
                <w:rFonts w:cstheme="minorHAnsi"/>
              </w:rPr>
            </w:pPr>
            <w:r>
              <w:rPr>
                <w:rFonts w:cstheme="minorHAnsi"/>
              </w:rPr>
              <w:t>ΥΛΟΠΟΙΗΘΗΚΕ</w:t>
            </w:r>
            <w:r w:rsidR="00777DF2">
              <w:rPr>
                <w:rFonts w:cstheme="minorHAnsi"/>
              </w:rPr>
              <w:t xml:space="preserve"> ΜΕΡΙΚΩΣ</w:t>
            </w:r>
          </w:p>
          <w:p w:rsidR="00777DF2" w:rsidRPr="00324191" w:rsidRDefault="00777DF2" w:rsidP="00562469">
            <w:pPr>
              <w:rPr>
                <w:rFonts w:cstheme="minorHAnsi"/>
              </w:rPr>
            </w:pPr>
            <w:r>
              <w:rPr>
                <w:rFonts w:cstheme="minorHAnsi"/>
              </w:rPr>
              <w:t>Ετοιμάστηκε νομοσχέδιο για τη ρύθμιση της εγγραφής και λειτουργίας Κέντρων Αποκατάστασης και τέθηκε σε δημόσια διαβούλευση</w:t>
            </w:r>
            <w:r w:rsidR="00AD5F91">
              <w:rPr>
                <w:rFonts w:cstheme="minorHAnsi"/>
              </w:rPr>
              <w:t xml:space="preserve"> το 2019</w:t>
            </w:r>
          </w:p>
        </w:tc>
        <w:tc>
          <w:tcPr>
            <w:tcW w:w="1418" w:type="dxa"/>
            <w:shd w:val="clear" w:color="auto" w:fill="auto"/>
          </w:tcPr>
          <w:p w:rsidR="00D211FD" w:rsidRPr="00A1346D" w:rsidRDefault="00A1346D" w:rsidP="00562469">
            <w:pPr>
              <w:rPr>
                <w:bCs/>
              </w:rPr>
            </w:pPr>
            <w:r w:rsidRPr="00A1346D">
              <w:rPr>
                <w:bCs/>
              </w:rPr>
              <w:t>Ναι</w:t>
            </w:r>
          </w:p>
        </w:tc>
        <w:tc>
          <w:tcPr>
            <w:tcW w:w="3459" w:type="dxa"/>
            <w:shd w:val="clear" w:color="auto" w:fill="auto"/>
          </w:tcPr>
          <w:p w:rsidR="00D211FD" w:rsidRDefault="00A1346D" w:rsidP="00562469">
            <w:pPr>
              <w:rPr>
                <w:b/>
              </w:rPr>
            </w:pPr>
            <w:r w:rsidRPr="00A1346D">
              <w:rPr>
                <w:bCs/>
              </w:rPr>
              <w:t>Αναμένεται από Ιούνιο 2020 η εφαρμογή της δεύτερης φάσης του ΓΕΣΥ με την παροχή υπηρεσιών</w:t>
            </w:r>
            <w:r>
              <w:rPr>
                <w:bCs/>
              </w:rPr>
              <w:t xml:space="preserve">, μεταξύ άλλων, </w:t>
            </w:r>
            <w:r w:rsidRPr="00A1346D">
              <w:rPr>
                <w:bCs/>
              </w:rPr>
              <w:t>θεραπευτικής αποκατάστασης</w:t>
            </w:r>
            <w:r>
              <w:rPr>
                <w:bCs/>
              </w:rPr>
              <w:t xml:space="preserve"> και </w:t>
            </w:r>
            <w:r w:rsidRPr="00A1346D">
              <w:rPr>
                <w:bCs/>
              </w:rPr>
              <w:t xml:space="preserve">αποκαταστασιακού εξοπλισμού </w:t>
            </w:r>
          </w:p>
        </w:tc>
      </w:tr>
      <w:tr w:rsidR="00D211FD" w:rsidRPr="00562AA7" w:rsidTr="0005399C">
        <w:trPr>
          <w:trHeight w:val="62"/>
          <w:jc w:val="center"/>
        </w:trPr>
        <w:tc>
          <w:tcPr>
            <w:tcW w:w="2608" w:type="dxa"/>
            <w:shd w:val="clear" w:color="auto" w:fill="auto"/>
          </w:tcPr>
          <w:p w:rsidR="00D211FD" w:rsidRDefault="00D211FD" w:rsidP="00DE1182">
            <w:pPr>
              <w:spacing w:after="0" w:line="240" w:lineRule="auto"/>
              <w:rPr>
                <w:rFonts w:cstheme="minorHAnsi"/>
              </w:rPr>
            </w:pPr>
            <w:r w:rsidRPr="00324191">
              <w:rPr>
                <w:rFonts w:cstheme="minorHAnsi"/>
              </w:rPr>
              <w:t xml:space="preserve">45. Προώθηση της ψήφισης του νομοσχεδίου περί «Κοινοτικής Φροντίδας Ψυχικής Υγείας» που έχει τύχει νομοτεχνικής </w:t>
            </w:r>
            <w:r w:rsidRPr="00324191">
              <w:rPr>
                <w:rFonts w:cstheme="minorHAnsi"/>
              </w:rPr>
              <w:lastRenderedPageBreak/>
              <w:t>επεξεργασίας</w:t>
            </w:r>
          </w:p>
          <w:p w:rsidR="00B0435A" w:rsidRDefault="00B0435A" w:rsidP="00DE1182">
            <w:pPr>
              <w:spacing w:after="0" w:line="240" w:lineRule="auto"/>
              <w:rPr>
                <w:rFonts w:cstheme="minorHAnsi"/>
              </w:rPr>
            </w:pPr>
          </w:p>
          <w:p w:rsidR="00B0435A" w:rsidRPr="00324191" w:rsidRDefault="00B0435A" w:rsidP="00DE1182">
            <w:pPr>
              <w:spacing w:after="0" w:line="240" w:lineRule="auto"/>
              <w:rPr>
                <w:rFonts w:cstheme="minorHAnsi"/>
              </w:rPr>
            </w:pPr>
            <w:r>
              <w:rPr>
                <w:rFonts w:cstheme="minorHAnsi"/>
              </w:rPr>
              <w:t>Υπηρεσίες Ψυχικής Υγείας</w:t>
            </w:r>
          </w:p>
          <w:p w:rsidR="00D211FD" w:rsidRPr="00324191" w:rsidRDefault="00D211FD" w:rsidP="00DE1182">
            <w:pPr>
              <w:spacing w:after="0" w:line="240" w:lineRule="auto"/>
              <w:rPr>
                <w:rFonts w:cstheme="minorHAnsi"/>
              </w:rPr>
            </w:pPr>
          </w:p>
        </w:tc>
        <w:tc>
          <w:tcPr>
            <w:tcW w:w="2552" w:type="dxa"/>
            <w:shd w:val="clear" w:color="auto" w:fill="auto"/>
          </w:tcPr>
          <w:p w:rsidR="00D211FD" w:rsidRPr="00324191" w:rsidRDefault="00D211FD" w:rsidP="00DE1182">
            <w:pPr>
              <w:spacing w:after="0" w:line="240" w:lineRule="auto"/>
              <w:rPr>
                <w:rFonts w:cstheme="minorHAnsi"/>
              </w:rPr>
            </w:pPr>
            <w:r w:rsidRPr="00324191">
              <w:rPr>
                <w:rFonts w:cstheme="minorHAnsi"/>
              </w:rPr>
              <w:lastRenderedPageBreak/>
              <w:t>Αναβάθμιση των παρεχόμενων υπηρεσιών στην κοινότητα προς τα άτομα με ψυχικές αναπηρίες και ψυχικές διαταραχές</w:t>
            </w:r>
          </w:p>
        </w:tc>
        <w:tc>
          <w:tcPr>
            <w:tcW w:w="5186" w:type="dxa"/>
            <w:shd w:val="clear" w:color="auto" w:fill="FFFFFF" w:themeFill="background1"/>
          </w:tcPr>
          <w:p w:rsidR="00D211FD" w:rsidRPr="00324191" w:rsidRDefault="00A1346D" w:rsidP="00562469">
            <w:pPr>
              <w:rPr>
                <w:rFonts w:cstheme="minorHAnsi"/>
              </w:rPr>
            </w:pPr>
            <w:r>
              <w:rPr>
                <w:rFonts w:cstheme="minorHAnsi"/>
              </w:rPr>
              <w:t>ΔΕΝ ΥΛΟΠΟΙΗΘΗΚΕ</w:t>
            </w:r>
          </w:p>
        </w:tc>
        <w:tc>
          <w:tcPr>
            <w:tcW w:w="1418" w:type="dxa"/>
            <w:shd w:val="clear" w:color="auto" w:fill="FFFFFF" w:themeFill="background1"/>
          </w:tcPr>
          <w:p w:rsidR="00D211FD" w:rsidRPr="00A1346D" w:rsidRDefault="00A1346D" w:rsidP="00562469">
            <w:pPr>
              <w:rPr>
                <w:bCs/>
              </w:rPr>
            </w:pPr>
            <w:r>
              <w:rPr>
                <w:bCs/>
              </w:rPr>
              <w:t>Ναι</w:t>
            </w:r>
          </w:p>
        </w:tc>
        <w:tc>
          <w:tcPr>
            <w:tcW w:w="3459" w:type="dxa"/>
            <w:shd w:val="clear" w:color="auto" w:fill="FFFFFF" w:themeFill="background1"/>
          </w:tcPr>
          <w:p w:rsidR="00D211FD" w:rsidRPr="00777DF2" w:rsidRDefault="00A1346D" w:rsidP="00562469">
            <w:pPr>
              <w:rPr>
                <w:bCs/>
              </w:rPr>
            </w:pPr>
            <w:r w:rsidRPr="00777DF2">
              <w:rPr>
                <w:bCs/>
              </w:rPr>
              <w:t>Το νομοσχέδιο βρίσκεται κατατεθειμένο στη Βουλή των Αντιπροσώπων και αναμένεται η εξέταση του</w:t>
            </w:r>
          </w:p>
        </w:tc>
      </w:tr>
      <w:tr w:rsidR="00D211FD" w:rsidRPr="00B0435A" w:rsidTr="0005399C">
        <w:trPr>
          <w:trHeight w:val="62"/>
          <w:jc w:val="center"/>
        </w:trPr>
        <w:tc>
          <w:tcPr>
            <w:tcW w:w="2608" w:type="dxa"/>
            <w:shd w:val="clear" w:color="auto" w:fill="auto"/>
          </w:tcPr>
          <w:p w:rsidR="00D211FD" w:rsidRDefault="00D211FD" w:rsidP="00DE1182">
            <w:pPr>
              <w:spacing w:after="0" w:line="240" w:lineRule="auto"/>
              <w:rPr>
                <w:rFonts w:cstheme="minorHAnsi"/>
              </w:rPr>
            </w:pPr>
            <w:r w:rsidRPr="00324191">
              <w:rPr>
                <w:rFonts w:cstheme="minorHAnsi"/>
              </w:rPr>
              <w:lastRenderedPageBreak/>
              <w:t>46. Αποϊδρυματοποίηση ατόμων με ψυχικές αναπηρίες από το Νοσοκομείο Αθαλάσσας</w:t>
            </w:r>
          </w:p>
          <w:p w:rsidR="00B0435A" w:rsidRDefault="00B0435A" w:rsidP="00DE1182">
            <w:pPr>
              <w:spacing w:after="0" w:line="240" w:lineRule="auto"/>
              <w:rPr>
                <w:rFonts w:cstheme="minorHAnsi"/>
              </w:rPr>
            </w:pPr>
          </w:p>
          <w:p w:rsidR="00B0435A" w:rsidRPr="00324191" w:rsidRDefault="00B0435A" w:rsidP="00DE1182">
            <w:pPr>
              <w:spacing w:after="0" w:line="240" w:lineRule="auto"/>
              <w:rPr>
                <w:rFonts w:cstheme="minorHAnsi"/>
              </w:rPr>
            </w:pPr>
            <w:r>
              <w:rPr>
                <w:rFonts w:cstheme="minorHAnsi"/>
              </w:rPr>
              <w:t>Υπηρεσίες Ψυχικής Υγείας</w:t>
            </w:r>
          </w:p>
          <w:p w:rsidR="00D211FD" w:rsidRPr="00324191" w:rsidRDefault="00D211FD" w:rsidP="00DE1182">
            <w:pPr>
              <w:spacing w:after="0" w:line="240" w:lineRule="auto"/>
              <w:rPr>
                <w:rFonts w:cstheme="minorHAnsi"/>
              </w:rPr>
            </w:pPr>
          </w:p>
        </w:tc>
        <w:tc>
          <w:tcPr>
            <w:tcW w:w="2552" w:type="dxa"/>
            <w:shd w:val="clear" w:color="auto" w:fill="auto"/>
          </w:tcPr>
          <w:p w:rsidR="00D211FD" w:rsidRPr="00324191" w:rsidRDefault="00D211FD" w:rsidP="00DE1182">
            <w:pPr>
              <w:spacing w:after="0" w:line="240" w:lineRule="auto"/>
              <w:rPr>
                <w:rFonts w:cstheme="minorHAnsi"/>
              </w:rPr>
            </w:pPr>
            <w:r w:rsidRPr="00324191">
              <w:rPr>
                <w:rFonts w:cstheme="minorHAnsi"/>
              </w:rPr>
              <w:t>Επανένταξη στην κοινότητα ιδρυματοποιημένων ατόμων με ψυχικές αναπηρίες σε δομές υποοστηριζόμενης διαβίωσης με την παροχή των απαιτούμενων νοσηλευτικών και υποστηριχτικών υπηρεσιών</w:t>
            </w:r>
          </w:p>
        </w:tc>
        <w:tc>
          <w:tcPr>
            <w:tcW w:w="5186" w:type="dxa"/>
            <w:shd w:val="clear" w:color="auto" w:fill="FFFFFF" w:themeFill="background1"/>
          </w:tcPr>
          <w:p w:rsidR="00D211FD" w:rsidRPr="00324191" w:rsidRDefault="00777DF2" w:rsidP="00562469">
            <w:pPr>
              <w:rPr>
                <w:rFonts w:cstheme="minorHAnsi"/>
              </w:rPr>
            </w:pPr>
            <w:r>
              <w:rPr>
                <w:rFonts w:cstheme="minorHAnsi"/>
              </w:rPr>
              <w:t>ΔΕΝ ΥΛΟΠΟΙΗΘΗΚΕ</w:t>
            </w:r>
          </w:p>
        </w:tc>
        <w:tc>
          <w:tcPr>
            <w:tcW w:w="1418" w:type="dxa"/>
            <w:shd w:val="clear" w:color="auto" w:fill="FFFFFF" w:themeFill="background1"/>
          </w:tcPr>
          <w:p w:rsidR="00D211FD" w:rsidRDefault="00D211FD" w:rsidP="00562469">
            <w:pPr>
              <w:rPr>
                <w:b/>
              </w:rPr>
            </w:pPr>
          </w:p>
        </w:tc>
        <w:tc>
          <w:tcPr>
            <w:tcW w:w="3459" w:type="dxa"/>
            <w:shd w:val="clear" w:color="auto" w:fill="FFFFFF" w:themeFill="background1"/>
          </w:tcPr>
          <w:p w:rsidR="00D211FD" w:rsidRDefault="00D211FD" w:rsidP="00562469">
            <w:pPr>
              <w:rPr>
                <w:b/>
              </w:rPr>
            </w:pPr>
          </w:p>
        </w:tc>
      </w:tr>
      <w:tr w:rsidR="00D211FD" w:rsidRPr="00B0435A" w:rsidTr="0005399C">
        <w:trPr>
          <w:trHeight w:val="62"/>
          <w:jc w:val="center"/>
        </w:trPr>
        <w:tc>
          <w:tcPr>
            <w:tcW w:w="2608" w:type="dxa"/>
            <w:shd w:val="clear" w:color="auto" w:fill="auto"/>
          </w:tcPr>
          <w:p w:rsidR="00D211FD" w:rsidRDefault="00D211FD" w:rsidP="00DE1182">
            <w:pPr>
              <w:spacing w:after="0" w:line="240" w:lineRule="auto"/>
              <w:rPr>
                <w:rFonts w:cstheme="minorHAnsi"/>
              </w:rPr>
            </w:pPr>
            <w:r w:rsidRPr="00324191">
              <w:rPr>
                <w:rFonts w:cstheme="minorHAnsi"/>
              </w:rPr>
              <w:t>47. Ενημέρωση και εκπαίδευση ιατρών, νοσηλευτών και άλλων επαγγελματιών υγείας, καθώς και βοηθητικού προσωπικού ιδιωτικού τομέα, όσον αφορά τις ανάγκες και δικαιώματα των ασθενών</w:t>
            </w:r>
          </w:p>
          <w:p w:rsidR="00B0435A" w:rsidRDefault="00B0435A" w:rsidP="00DE1182">
            <w:pPr>
              <w:spacing w:after="0" w:line="240" w:lineRule="auto"/>
              <w:rPr>
                <w:rFonts w:cstheme="minorHAnsi"/>
              </w:rPr>
            </w:pPr>
          </w:p>
          <w:p w:rsidR="00B0435A" w:rsidRPr="00324191" w:rsidRDefault="00B0435A" w:rsidP="00DE1182">
            <w:pPr>
              <w:spacing w:after="0" w:line="240" w:lineRule="auto"/>
              <w:rPr>
                <w:rFonts w:cstheme="minorHAnsi"/>
              </w:rPr>
            </w:pPr>
            <w:r>
              <w:rPr>
                <w:rFonts w:cstheme="minorHAnsi"/>
              </w:rPr>
              <w:t xml:space="preserve">Υπουργείο Υγείας – Διεύθυνση Νοσηλευτικών Υπηρεσιών </w:t>
            </w:r>
          </w:p>
          <w:p w:rsidR="00D211FD" w:rsidRPr="00324191" w:rsidRDefault="00D211FD" w:rsidP="00DE1182">
            <w:pPr>
              <w:spacing w:after="0" w:line="240" w:lineRule="auto"/>
              <w:rPr>
                <w:rFonts w:cstheme="minorHAnsi"/>
              </w:rPr>
            </w:pPr>
          </w:p>
        </w:tc>
        <w:tc>
          <w:tcPr>
            <w:tcW w:w="2552" w:type="dxa"/>
            <w:shd w:val="clear" w:color="auto" w:fill="auto"/>
          </w:tcPr>
          <w:p w:rsidR="00D211FD" w:rsidRPr="00324191" w:rsidRDefault="00D211FD" w:rsidP="00DE1182">
            <w:pPr>
              <w:spacing w:after="0" w:line="240" w:lineRule="auto"/>
              <w:rPr>
                <w:rFonts w:cstheme="minorHAnsi"/>
              </w:rPr>
            </w:pPr>
            <w:r w:rsidRPr="00324191">
              <w:rPr>
                <w:rFonts w:cstheme="minorHAnsi"/>
              </w:rPr>
              <w:t>Μέχρι το 2020 να έχουν πραγματοποιηθεί 4 εκπαιδευτικά προγράμματα για το προσωπικό του Ιδιωτικού τομέα</w:t>
            </w:r>
          </w:p>
        </w:tc>
        <w:tc>
          <w:tcPr>
            <w:tcW w:w="5186" w:type="dxa"/>
            <w:shd w:val="clear" w:color="auto" w:fill="FFFFFF" w:themeFill="background1"/>
          </w:tcPr>
          <w:p w:rsidR="00D211FD" w:rsidRPr="00324191" w:rsidRDefault="00777DF2" w:rsidP="00562469">
            <w:pPr>
              <w:rPr>
                <w:rFonts w:cstheme="minorHAnsi"/>
              </w:rPr>
            </w:pPr>
            <w:r>
              <w:rPr>
                <w:rFonts w:cstheme="minorHAnsi"/>
              </w:rPr>
              <w:t>ΔΕΝ ΥΛΟΠΟΙΗΘΗΚΕ</w:t>
            </w:r>
          </w:p>
        </w:tc>
        <w:tc>
          <w:tcPr>
            <w:tcW w:w="1418" w:type="dxa"/>
            <w:shd w:val="clear" w:color="auto" w:fill="FFFFFF" w:themeFill="background1"/>
          </w:tcPr>
          <w:p w:rsidR="00D211FD" w:rsidRDefault="00D211FD" w:rsidP="00562469">
            <w:pPr>
              <w:rPr>
                <w:b/>
              </w:rPr>
            </w:pPr>
          </w:p>
        </w:tc>
        <w:tc>
          <w:tcPr>
            <w:tcW w:w="3459" w:type="dxa"/>
            <w:shd w:val="clear" w:color="auto" w:fill="FFFFFF" w:themeFill="background1"/>
          </w:tcPr>
          <w:p w:rsidR="00D211FD" w:rsidRDefault="00D211FD" w:rsidP="00562469">
            <w:pPr>
              <w:rPr>
                <w:b/>
              </w:rPr>
            </w:pPr>
          </w:p>
        </w:tc>
      </w:tr>
      <w:tr w:rsidR="00D211FD" w:rsidRPr="00F0151D" w:rsidTr="0005399C">
        <w:trPr>
          <w:trHeight w:val="62"/>
          <w:jc w:val="center"/>
        </w:trPr>
        <w:tc>
          <w:tcPr>
            <w:tcW w:w="2608" w:type="dxa"/>
            <w:shd w:val="clear" w:color="auto" w:fill="auto"/>
          </w:tcPr>
          <w:p w:rsidR="00D211FD" w:rsidRDefault="00D211FD" w:rsidP="00DE1182">
            <w:pPr>
              <w:rPr>
                <w:rFonts w:cstheme="minorHAnsi"/>
              </w:rPr>
            </w:pPr>
            <w:r w:rsidRPr="00324191">
              <w:rPr>
                <w:rFonts w:cstheme="minorHAnsi"/>
              </w:rPr>
              <w:t xml:space="preserve">48. Ενημέρωση οικογενειών παιδιών με αναπηρίες για την πρόληψη ατυχήματος και δηλητηρίασης </w:t>
            </w:r>
          </w:p>
          <w:p w:rsidR="00B0435A" w:rsidRPr="00324191" w:rsidRDefault="00B0435A" w:rsidP="00DE1182">
            <w:pPr>
              <w:rPr>
                <w:rFonts w:cstheme="minorHAnsi"/>
              </w:rPr>
            </w:pPr>
            <w:r>
              <w:rPr>
                <w:rFonts w:cstheme="minorHAnsi"/>
              </w:rPr>
              <w:lastRenderedPageBreak/>
              <w:t>Υπουργείο Υγείας</w:t>
            </w:r>
          </w:p>
        </w:tc>
        <w:tc>
          <w:tcPr>
            <w:tcW w:w="2552" w:type="dxa"/>
            <w:shd w:val="clear" w:color="auto" w:fill="auto"/>
          </w:tcPr>
          <w:p w:rsidR="00D211FD" w:rsidRPr="00324191" w:rsidRDefault="00D211FD" w:rsidP="00DE1182">
            <w:pPr>
              <w:spacing w:after="0" w:line="240" w:lineRule="auto"/>
              <w:rPr>
                <w:rFonts w:cstheme="minorHAnsi"/>
              </w:rPr>
            </w:pPr>
            <w:r w:rsidRPr="00324191">
              <w:rPr>
                <w:rFonts w:cstheme="minorHAnsi"/>
              </w:rPr>
              <w:lastRenderedPageBreak/>
              <w:t>Διάχυσηπληροφόρησης</w:t>
            </w:r>
            <w:r w:rsidR="00B0435A">
              <w:rPr>
                <w:rFonts w:cstheme="minorHAnsi"/>
              </w:rPr>
              <w:t>στις</w:t>
            </w:r>
            <w:r w:rsidRPr="00324191">
              <w:rPr>
                <w:rFonts w:cstheme="minorHAnsi"/>
              </w:rPr>
              <w:t>οικογένειες</w:t>
            </w:r>
          </w:p>
        </w:tc>
        <w:tc>
          <w:tcPr>
            <w:tcW w:w="5186" w:type="dxa"/>
            <w:shd w:val="clear" w:color="auto" w:fill="FFFFFF" w:themeFill="background1"/>
          </w:tcPr>
          <w:p w:rsidR="00D211FD" w:rsidRPr="00324191" w:rsidRDefault="00777DF2" w:rsidP="00562469">
            <w:pPr>
              <w:rPr>
                <w:rFonts w:cstheme="minorHAnsi"/>
              </w:rPr>
            </w:pPr>
            <w:r>
              <w:rPr>
                <w:rFonts w:cstheme="minorHAnsi"/>
              </w:rPr>
              <w:t>ΔΕΝ ΥΛΟΠΟΙΗΘΗΚΕ</w:t>
            </w:r>
          </w:p>
        </w:tc>
        <w:tc>
          <w:tcPr>
            <w:tcW w:w="1418" w:type="dxa"/>
            <w:shd w:val="clear" w:color="auto" w:fill="FFFFFF" w:themeFill="background1"/>
          </w:tcPr>
          <w:p w:rsidR="00D211FD" w:rsidRDefault="00D211FD" w:rsidP="00562469">
            <w:pPr>
              <w:rPr>
                <w:b/>
              </w:rPr>
            </w:pPr>
          </w:p>
        </w:tc>
        <w:tc>
          <w:tcPr>
            <w:tcW w:w="3459" w:type="dxa"/>
            <w:shd w:val="clear" w:color="auto" w:fill="FFFFFF" w:themeFill="background1"/>
          </w:tcPr>
          <w:p w:rsidR="00D211FD" w:rsidRDefault="00D211FD" w:rsidP="00562469">
            <w:pPr>
              <w:rPr>
                <w:b/>
              </w:rPr>
            </w:pPr>
          </w:p>
        </w:tc>
      </w:tr>
      <w:tr w:rsidR="00D211FD" w:rsidRPr="00562AA7" w:rsidTr="0005399C">
        <w:trPr>
          <w:trHeight w:val="62"/>
          <w:jc w:val="center"/>
        </w:trPr>
        <w:tc>
          <w:tcPr>
            <w:tcW w:w="2608" w:type="dxa"/>
            <w:shd w:val="clear" w:color="auto" w:fill="auto"/>
          </w:tcPr>
          <w:p w:rsidR="00D211FD" w:rsidRDefault="00D211FD" w:rsidP="00DE1182">
            <w:pPr>
              <w:rPr>
                <w:rFonts w:cstheme="minorHAnsi"/>
              </w:rPr>
            </w:pPr>
            <w:r w:rsidRPr="00324191">
              <w:rPr>
                <w:rFonts w:cstheme="minorHAnsi"/>
              </w:rPr>
              <w:lastRenderedPageBreak/>
              <w:t xml:space="preserve">49. Νομοσχέδιο «Περί Κοινοτικής νοσηλευτικής και Κοινοτικής Μαιευτικής στην Κύπρο» </w:t>
            </w:r>
          </w:p>
          <w:p w:rsidR="00B0435A" w:rsidRPr="00324191" w:rsidRDefault="00B0435A" w:rsidP="00DE1182">
            <w:pPr>
              <w:rPr>
                <w:rFonts w:cstheme="minorHAnsi"/>
              </w:rPr>
            </w:pPr>
            <w:r>
              <w:rPr>
                <w:rFonts w:cstheme="minorHAnsi"/>
              </w:rPr>
              <w:t>Υπουργείο Υγείας - Διεύθυνση Νοσηλευτικών Υπηρεσιών</w:t>
            </w:r>
          </w:p>
        </w:tc>
        <w:tc>
          <w:tcPr>
            <w:tcW w:w="2552" w:type="dxa"/>
            <w:shd w:val="clear" w:color="auto" w:fill="auto"/>
          </w:tcPr>
          <w:p w:rsidR="00D211FD" w:rsidRPr="00324191" w:rsidRDefault="00D211FD" w:rsidP="00DE1182">
            <w:pPr>
              <w:rPr>
                <w:rFonts w:cstheme="minorHAnsi"/>
              </w:rPr>
            </w:pPr>
            <w:r w:rsidRPr="00324191">
              <w:rPr>
                <w:rFonts w:cstheme="minorHAnsi"/>
              </w:rPr>
              <w:t>Διασφάλιση της ποιότητας των προσφερόμενων  κατ’ οίκον  και άλλων  εξω-νοσοκομειακών νοσηλευτικών υπηρεσιών σε άτομα περιλαμβανομένων και ατόμων με αναπηρίες</w:t>
            </w:r>
          </w:p>
        </w:tc>
        <w:tc>
          <w:tcPr>
            <w:tcW w:w="5186" w:type="dxa"/>
            <w:shd w:val="clear" w:color="auto" w:fill="FFFFFF" w:themeFill="background1"/>
          </w:tcPr>
          <w:p w:rsidR="00D211FD" w:rsidRDefault="00777DF2" w:rsidP="00562469">
            <w:pPr>
              <w:rPr>
                <w:rFonts w:cstheme="minorHAnsi"/>
              </w:rPr>
            </w:pPr>
            <w:r>
              <w:rPr>
                <w:rFonts w:cstheme="minorHAnsi"/>
              </w:rPr>
              <w:t>ΥΛΟΠΟΙΗΘΗΚΕ ΜΕΡΙΚΩΣ</w:t>
            </w:r>
          </w:p>
          <w:p w:rsidR="00777DF2" w:rsidRPr="00324191" w:rsidRDefault="00777DF2" w:rsidP="00562469">
            <w:pPr>
              <w:rPr>
                <w:rFonts w:cstheme="minorHAnsi"/>
              </w:rPr>
            </w:pPr>
            <w:r>
              <w:rPr>
                <w:rFonts w:cstheme="minorHAnsi"/>
              </w:rPr>
              <w:t>Ετοιμάστηκε νομοσχέδιο και τέθηκε σε δημόσια διαβούλευση</w:t>
            </w:r>
            <w:r w:rsidR="00AD5F91">
              <w:rPr>
                <w:rFonts w:cstheme="minorHAnsi"/>
              </w:rPr>
              <w:t xml:space="preserve"> το 2019</w:t>
            </w:r>
          </w:p>
        </w:tc>
        <w:tc>
          <w:tcPr>
            <w:tcW w:w="1418" w:type="dxa"/>
            <w:shd w:val="clear" w:color="auto" w:fill="FFFFFF" w:themeFill="background1"/>
          </w:tcPr>
          <w:p w:rsidR="00D211FD" w:rsidRDefault="00D211FD" w:rsidP="00562469">
            <w:pPr>
              <w:rPr>
                <w:b/>
              </w:rPr>
            </w:pPr>
          </w:p>
        </w:tc>
        <w:tc>
          <w:tcPr>
            <w:tcW w:w="3459" w:type="dxa"/>
            <w:shd w:val="clear" w:color="auto" w:fill="FFFFFF" w:themeFill="background1"/>
          </w:tcPr>
          <w:p w:rsidR="00D211FD" w:rsidRDefault="00D211FD" w:rsidP="00562469">
            <w:pPr>
              <w:rPr>
                <w:b/>
              </w:rPr>
            </w:pPr>
          </w:p>
        </w:tc>
      </w:tr>
      <w:tr w:rsidR="00D211FD" w:rsidRPr="00562AA7" w:rsidTr="003D3627">
        <w:trPr>
          <w:trHeight w:val="62"/>
          <w:jc w:val="center"/>
        </w:trPr>
        <w:tc>
          <w:tcPr>
            <w:tcW w:w="2608" w:type="dxa"/>
            <w:shd w:val="clear" w:color="auto" w:fill="auto"/>
          </w:tcPr>
          <w:p w:rsidR="00B0435A" w:rsidRDefault="00D211FD" w:rsidP="00DE1182">
            <w:pPr>
              <w:rPr>
                <w:rFonts w:cstheme="minorHAnsi"/>
              </w:rPr>
            </w:pPr>
            <w:r w:rsidRPr="00324191">
              <w:rPr>
                <w:rFonts w:cstheme="minorHAnsi"/>
              </w:rPr>
              <w:t>50. Μετατροπή 4 ενημερωτικών εντύπων α) σε γραφή Braille ή ηχητική μορφή, β) σε προσβάσιμο κείμενο EasytoRead για άτομα με νοητική αναπηρία. Τα έντυπα αφορούν τις υπηρεσίες Κοινοτικής Νοσηλευτικής, Κοινοτικής Νοσηλευτικής Ψυχικής Υγείας, τις υπηρεσίες στα Κέντρα Μητρότητας και Ευημερίας Παιδιού και Τρίπτυχο για την Υγιεινή των χεριών</w:t>
            </w:r>
          </w:p>
          <w:p w:rsidR="00B0435A" w:rsidRPr="00324191" w:rsidRDefault="00B0435A" w:rsidP="00DE1182">
            <w:pPr>
              <w:rPr>
                <w:rFonts w:cstheme="minorHAnsi"/>
              </w:rPr>
            </w:pPr>
            <w:r>
              <w:rPr>
                <w:rFonts w:cstheme="minorHAnsi"/>
              </w:rPr>
              <w:t>Υπουργείο Υγείας - Διεύθυνση Νοσηλευτικών Υπηρεσιών</w:t>
            </w:r>
          </w:p>
        </w:tc>
        <w:tc>
          <w:tcPr>
            <w:tcW w:w="2552" w:type="dxa"/>
            <w:shd w:val="clear" w:color="auto" w:fill="auto"/>
          </w:tcPr>
          <w:p w:rsidR="00D211FD" w:rsidRPr="00324191" w:rsidRDefault="00D211FD" w:rsidP="00DE1182">
            <w:pPr>
              <w:rPr>
                <w:rFonts w:cstheme="minorHAnsi"/>
              </w:rPr>
            </w:pPr>
            <w:r w:rsidRPr="00324191">
              <w:rPr>
                <w:rFonts w:cstheme="minorHAnsi"/>
              </w:rPr>
              <w:t xml:space="preserve">Ενίσχυση της προσβασιμότητας των ατόμων με αναπηρίες στην ενημέρωση για τα δικαιώματα τους στον τομέα της υγείας. </w:t>
            </w:r>
          </w:p>
        </w:tc>
        <w:tc>
          <w:tcPr>
            <w:tcW w:w="5186" w:type="dxa"/>
            <w:shd w:val="clear" w:color="auto" w:fill="auto"/>
          </w:tcPr>
          <w:p w:rsidR="00777DF2" w:rsidRDefault="00777DF2" w:rsidP="00562469">
            <w:pPr>
              <w:rPr>
                <w:rFonts w:cstheme="minorHAnsi"/>
              </w:rPr>
            </w:pPr>
            <w:r>
              <w:rPr>
                <w:rFonts w:cstheme="minorHAnsi"/>
              </w:rPr>
              <w:t>ΥΛΟΠΟΙΗΘΗΚΕ ΜΕΡΙΚΩΣ</w:t>
            </w:r>
          </w:p>
          <w:p w:rsidR="00D211FD" w:rsidRPr="00324191" w:rsidRDefault="00D211FD" w:rsidP="00562469">
            <w:pPr>
              <w:rPr>
                <w:rFonts w:cstheme="minorHAnsi"/>
              </w:rPr>
            </w:pPr>
            <w:r w:rsidRPr="00324191">
              <w:rPr>
                <w:rFonts w:cstheme="minorHAnsi"/>
              </w:rPr>
              <w:t>Δόθηκε το έντυπο με το σχεδιάγραμμα του Γ.Ν. Λευκωσίας στην ΚΥΣΟΑ που έχει αναλάβει την μετατροπή του σε γραφή Braille</w:t>
            </w:r>
          </w:p>
        </w:tc>
        <w:tc>
          <w:tcPr>
            <w:tcW w:w="1418" w:type="dxa"/>
            <w:shd w:val="clear" w:color="auto" w:fill="auto"/>
          </w:tcPr>
          <w:p w:rsidR="00D211FD" w:rsidRDefault="00D211FD" w:rsidP="00562469">
            <w:pPr>
              <w:rPr>
                <w:b/>
              </w:rPr>
            </w:pPr>
          </w:p>
        </w:tc>
        <w:tc>
          <w:tcPr>
            <w:tcW w:w="3459" w:type="dxa"/>
            <w:shd w:val="clear" w:color="auto" w:fill="auto"/>
          </w:tcPr>
          <w:p w:rsidR="00D211FD" w:rsidRDefault="00D211FD" w:rsidP="00562469">
            <w:pPr>
              <w:rPr>
                <w:b/>
              </w:rPr>
            </w:pPr>
          </w:p>
        </w:tc>
      </w:tr>
      <w:tr w:rsidR="00D211FD" w:rsidRPr="00562AA7" w:rsidTr="003D3627">
        <w:trPr>
          <w:trHeight w:val="62"/>
          <w:jc w:val="center"/>
        </w:trPr>
        <w:tc>
          <w:tcPr>
            <w:tcW w:w="2608" w:type="dxa"/>
            <w:shd w:val="clear" w:color="auto" w:fill="auto"/>
          </w:tcPr>
          <w:p w:rsidR="00B0435A" w:rsidRDefault="00D211FD" w:rsidP="00DE1182">
            <w:pPr>
              <w:rPr>
                <w:rFonts w:cstheme="minorHAnsi"/>
              </w:rPr>
            </w:pPr>
            <w:r w:rsidRPr="00324191">
              <w:rPr>
                <w:rFonts w:cstheme="minorHAnsi"/>
              </w:rPr>
              <w:lastRenderedPageBreak/>
              <w:t>51. Εκπαίδευση όλων των υπεύθυνων Νοσηλευτικών Λειτουργών κατά επαρχία στις υπηρεσίες   Επισκεπτών/τριών Υγείας, Κατ’ οίκον Κοινοτική Νοσηλευτική στη χρήση και καταγραφή στατιστικών στη βάση δεδομένων (π.χ. Excel).</w:t>
            </w:r>
          </w:p>
          <w:p w:rsidR="00B0435A" w:rsidRPr="00324191" w:rsidRDefault="00B0435A" w:rsidP="00DE1182">
            <w:pPr>
              <w:rPr>
                <w:rFonts w:cstheme="minorHAnsi"/>
              </w:rPr>
            </w:pPr>
            <w:r>
              <w:rPr>
                <w:rFonts w:cstheme="minorHAnsi"/>
              </w:rPr>
              <w:t>Υπουργείο Υγείας - Διεύθυνση Νοσηλευτικών Υπηρεσιών</w:t>
            </w:r>
          </w:p>
        </w:tc>
        <w:tc>
          <w:tcPr>
            <w:tcW w:w="2552" w:type="dxa"/>
            <w:shd w:val="clear" w:color="auto" w:fill="auto"/>
          </w:tcPr>
          <w:p w:rsidR="00D211FD" w:rsidRPr="00324191" w:rsidRDefault="00D211FD" w:rsidP="00DE1182">
            <w:pPr>
              <w:rPr>
                <w:rFonts w:cstheme="minorHAnsi"/>
              </w:rPr>
            </w:pPr>
            <w:r w:rsidRPr="00324191">
              <w:rPr>
                <w:rFonts w:cstheme="minorHAnsi"/>
              </w:rPr>
              <w:t>Συγκέντρωση στατιστικών δεδομένων που να αφορούν την υγεία και τα άτομα με αναπηρίες / παθήσεις που προκαλούν αναπηρία στα πλαίσια της Κατ’ οίκον Κοινοτικής Νοσηλευτικής</w:t>
            </w:r>
          </w:p>
          <w:p w:rsidR="00D211FD" w:rsidRPr="00324191" w:rsidRDefault="00D211FD" w:rsidP="00DE1182">
            <w:pPr>
              <w:rPr>
                <w:rFonts w:cstheme="minorHAnsi"/>
              </w:rPr>
            </w:pPr>
          </w:p>
        </w:tc>
        <w:tc>
          <w:tcPr>
            <w:tcW w:w="5186" w:type="dxa"/>
            <w:shd w:val="clear" w:color="auto" w:fill="auto"/>
          </w:tcPr>
          <w:p w:rsidR="00777DF2" w:rsidRPr="00777DF2" w:rsidRDefault="00777DF2" w:rsidP="00562469">
            <w:pPr>
              <w:rPr>
                <w:rFonts w:cstheme="minorHAnsi"/>
              </w:rPr>
            </w:pPr>
            <w:r>
              <w:rPr>
                <w:rFonts w:cstheme="minorHAnsi"/>
              </w:rPr>
              <w:t>ΥΛΟΠΟΙΗΘΗΚΕ</w:t>
            </w:r>
            <w:r w:rsidR="00DE11D3">
              <w:rPr>
                <w:rFonts w:cstheme="minorHAnsi"/>
              </w:rPr>
              <w:t xml:space="preserve"> ΜΕΡΙΚΩΣ</w:t>
            </w:r>
          </w:p>
          <w:p w:rsidR="00D211FD" w:rsidRPr="00324191" w:rsidRDefault="00D211FD" w:rsidP="00562469">
            <w:pPr>
              <w:rPr>
                <w:rFonts w:cstheme="minorHAnsi"/>
              </w:rPr>
            </w:pPr>
            <w:r w:rsidRPr="00324191">
              <w:rPr>
                <w:rFonts w:cstheme="minorHAnsi"/>
              </w:rPr>
              <w:t>Eντατικοποίηση του προγράμματος εκπαίδευσης των μελών της οικογένειας και των φροντιστών ατόμων με βλάβες νωτιαίου μυελού πριν ο ασθενής πάρει εξιτήριο από το Παραπληγικό Κέντρο.</w:t>
            </w:r>
          </w:p>
        </w:tc>
        <w:tc>
          <w:tcPr>
            <w:tcW w:w="1418" w:type="dxa"/>
            <w:shd w:val="clear" w:color="auto" w:fill="auto"/>
          </w:tcPr>
          <w:p w:rsidR="00D211FD" w:rsidRDefault="00D211FD" w:rsidP="00562469">
            <w:pPr>
              <w:rPr>
                <w:b/>
              </w:rPr>
            </w:pPr>
          </w:p>
        </w:tc>
        <w:tc>
          <w:tcPr>
            <w:tcW w:w="3459" w:type="dxa"/>
            <w:shd w:val="clear" w:color="auto" w:fill="auto"/>
          </w:tcPr>
          <w:p w:rsidR="00D211FD" w:rsidRDefault="00D211FD" w:rsidP="00562469">
            <w:pPr>
              <w:rPr>
                <w:b/>
              </w:rPr>
            </w:pPr>
          </w:p>
        </w:tc>
      </w:tr>
      <w:tr w:rsidR="00D211FD" w:rsidRPr="0030326A" w:rsidTr="003D3627">
        <w:trPr>
          <w:trHeight w:val="62"/>
          <w:jc w:val="center"/>
        </w:trPr>
        <w:tc>
          <w:tcPr>
            <w:tcW w:w="2608" w:type="dxa"/>
            <w:shd w:val="clear" w:color="auto" w:fill="auto"/>
          </w:tcPr>
          <w:p w:rsidR="00D211FD" w:rsidRDefault="00D211FD" w:rsidP="00DE1182">
            <w:pPr>
              <w:rPr>
                <w:rFonts w:cstheme="minorHAnsi"/>
              </w:rPr>
            </w:pPr>
            <w:r w:rsidRPr="00324191">
              <w:rPr>
                <w:rFonts w:cstheme="minorHAnsi"/>
              </w:rPr>
              <w:t>52. Προώθηση υλοποίησης της Στρατηγικής για τα Δικαιώματα του Παιδιού στην Υγεία</w:t>
            </w:r>
          </w:p>
          <w:p w:rsidR="00A1346D" w:rsidRPr="00324191" w:rsidRDefault="00A1346D" w:rsidP="00DE1182">
            <w:pPr>
              <w:rPr>
                <w:rFonts w:cstheme="minorHAnsi"/>
              </w:rPr>
            </w:pPr>
            <w:r>
              <w:rPr>
                <w:rFonts w:cstheme="minorHAnsi"/>
              </w:rPr>
              <w:t>Υπουργείο Υγείας</w:t>
            </w:r>
          </w:p>
        </w:tc>
        <w:tc>
          <w:tcPr>
            <w:tcW w:w="2552" w:type="dxa"/>
            <w:shd w:val="clear" w:color="auto" w:fill="auto"/>
          </w:tcPr>
          <w:p w:rsidR="00D211FD" w:rsidRPr="00324191" w:rsidRDefault="00D211FD" w:rsidP="00DE1182">
            <w:pPr>
              <w:rPr>
                <w:rFonts w:cstheme="minorHAnsi"/>
              </w:rPr>
            </w:pPr>
            <w:r w:rsidRPr="00324191">
              <w:rPr>
                <w:rFonts w:cstheme="minorHAnsi"/>
              </w:rPr>
              <w:t xml:space="preserve">Προώθηση δράσεων για την εφαρμογή των δικαιωμάτων του παιδιού στην υγεία, περιλαμβανομένων και παιδιών με αναπηρίες.  </w:t>
            </w:r>
          </w:p>
        </w:tc>
        <w:tc>
          <w:tcPr>
            <w:tcW w:w="5186" w:type="dxa"/>
            <w:shd w:val="clear" w:color="auto" w:fill="auto"/>
          </w:tcPr>
          <w:p w:rsidR="00777DF2" w:rsidRPr="00777DF2" w:rsidRDefault="00777DF2" w:rsidP="00562469">
            <w:pPr>
              <w:rPr>
                <w:rFonts w:cstheme="minorHAnsi"/>
              </w:rPr>
            </w:pPr>
            <w:r>
              <w:rPr>
                <w:rFonts w:cstheme="minorHAnsi"/>
              </w:rPr>
              <w:t>ΥΛΟΠΟΙΗΘΗΚΕ</w:t>
            </w:r>
          </w:p>
          <w:p w:rsidR="00D211FD" w:rsidRDefault="00D211FD" w:rsidP="00562469">
            <w:pPr>
              <w:rPr>
                <w:rFonts w:cstheme="minorHAnsi"/>
              </w:rPr>
            </w:pPr>
            <w:r w:rsidRPr="00324191">
              <w:rPr>
                <w:rFonts w:cstheme="minorHAnsi"/>
              </w:rPr>
              <w:t>O κάθε εμπλεκόμενος φορέας αναλαμβάνει να υλοποιήσει δράσεις οι οποίες καλύπτονται από κονδύλια των ιδίων. Έχει ήδη συσταθεί Επιτροπή Παρακολούθησης στην οποία συμμετέχουν εκπρόσωποι των εμπλεκομένων από τον δημόσιο και τον ιδιωτικό τομέα, επαγγελματικούς συλλόγους, ΜΚΟ, την κοινωνία και τα ίδια τα παιδιά με εκπρόσωπο της Παιδοβουλής.</w:t>
            </w:r>
          </w:p>
          <w:p w:rsidR="00D211FD" w:rsidRDefault="00D211FD" w:rsidP="00562469">
            <w:pPr>
              <w:rPr>
                <w:rFonts w:cstheme="minorHAnsi"/>
              </w:rPr>
            </w:pPr>
          </w:p>
          <w:p w:rsidR="00D211FD" w:rsidRDefault="00D211FD" w:rsidP="00562469">
            <w:pPr>
              <w:rPr>
                <w:rFonts w:cstheme="minorHAnsi"/>
              </w:rPr>
            </w:pPr>
          </w:p>
          <w:p w:rsidR="00D211FD" w:rsidRPr="00324191" w:rsidRDefault="00D211FD" w:rsidP="00562469">
            <w:pPr>
              <w:rPr>
                <w:rFonts w:cstheme="minorHAnsi"/>
              </w:rPr>
            </w:pPr>
          </w:p>
        </w:tc>
        <w:tc>
          <w:tcPr>
            <w:tcW w:w="1418" w:type="dxa"/>
            <w:shd w:val="clear" w:color="auto" w:fill="auto"/>
          </w:tcPr>
          <w:p w:rsidR="00D211FD" w:rsidRDefault="00D211FD" w:rsidP="00562469">
            <w:pPr>
              <w:rPr>
                <w:b/>
              </w:rPr>
            </w:pPr>
          </w:p>
        </w:tc>
        <w:tc>
          <w:tcPr>
            <w:tcW w:w="3459" w:type="dxa"/>
            <w:shd w:val="clear" w:color="auto" w:fill="auto"/>
          </w:tcPr>
          <w:p w:rsidR="00D211FD" w:rsidRDefault="00D211FD" w:rsidP="00562469">
            <w:pPr>
              <w:rPr>
                <w:b/>
              </w:rPr>
            </w:pPr>
          </w:p>
        </w:tc>
      </w:tr>
    </w:tbl>
    <w:p w:rsidR="00777DF2" w:rsidRPr="00DB58D3" w:rsidRDefault="00777DF2">
      <w:r w:rsidRPr="00DB58D3">
        <w:br w:type="page"/>
      </w:r>
    </w:p>
    <w:tbl>
      <w:tblPr>
        <w:tblW w:w="15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2552"/>
        <w:gridCol w:w="5186"/>
        <w:gridCol w:w="1418"/>
        <w:gridCol w:w="3459"/>
      </w:tblGrid>
      <w:tr w:rsidR="003178DA" w:rsidRPr="0030326A" w:rsidTr="003178DA">
        <w:trPr>
          <w:trHeight w:val="62"/>
          <w:jc w:val="center"/>
        </w:trPr>
        <w:tc>
          <w:tcPr>
            <w:tcW w:w="15223" w:type="dxa"/>
            <w:gridSpan w:val="5"/>
            <w:shd w:val="clear" w:color="auto" w:fill="B2A1C7" w:themeFill="accent4" w:themeFillTint="99"/>
          </w:tcPr>
          <w:p w:rsidR="003178DA" w:rsidRDefault="003178DA" w:rsidP="00562469">
            <w:pPr>
              <w:rPr>
                <w:b/>
              </w:rPr>
            </w:pPr>
            <w:r>
              <w:rPr>
                <w:b/>
              </w:rPr>
              <w:lastRenderedPageBreak/>
              <w:t>ΥΠΟΥΡΓΕΙΟ ΜΕΤΑΦΟΡΩΝ, ΕΠΙΚΟΙΝΩΝΙΩΝ ΚΑΙ ΕΡΓΩΝ</w:t>
            </w:r>
          </w:p>
        </w:tc>
      </w:tr>
      <w:tr w:rsidR="00D211FD" w:rsidRPr="0030326A" w:rsidTr="003D3627">
        <w:trPr>
          <w:trHeight w:val="62"/>
          <w:jc w:val="center"/>
        </w:trPr>
        <w:tc>
          <w:tcPr>
            <w:tcW w:w="2608" w:type="dxa"/>
            <w:shd w:val="clear" w:color="auto" w:fill="B2A1C7" w:themeFill="accent4" w:themeFillTint="99"/>
          </w:tcPr>
          <w:p w:rsidR="00D211FD" w:rsidRDefault="00D211FD" w:rsidP="00DE1182">
            <w:pPr>
              <w:rPr>
                <w:b/>
              </w:rPr>
            </w:pPr>
            <w:r>
              <w:rPr>
                <w:b/>
              </w:rPr>
              <w:t>ΔΡΑΣΕΙΣ ΠΟΥ ΕΧΟΥΝ ΠΕΡΙΛΗΦΘΕΙ ΣΤΟ ΕΣΔΑ 2018-2020</w:t>
            </w:r>
          </w:p>
          <w:p w:rsidR="009B66AF" w:rsidRPr="00562469" w:rsidRDefault="009B66AF" w:rsidP="00DE1182">
            <w:r>
              <w:rPr>
                <w:b/>
              </w:rPr>
              <w:t>Φορέας Υλοποίησης</w:t>
            </w:r>
          </w:p>
        </w:tc>
        <w:tc>
          <w:tcPr>
            <w:tcW w:w="2552" w:type="dxa"/>
            <w:shd w:val="clear" w:color="auto" w:fill="B2A1C7" w:themeFill="accent4" w:themeFillTint="99"/>
          </w:tcPr>
          <w:p w:rsidR="00D211FD" w:rsidRPr="00562469" w:rsidRDefault="00D211FD" w:rsidP="00DE1182">
            <w:pPr>
              <w:rPr>
                <w:b/>
              </w:rPr>
            </w:pPr>
            <w:r>
              <w:rPr>
                <w:b/>
              </w:rPr>
              <w:t>ΠΕΡΙΓΡΑΦΗ ΑΝΑΜΕΝΟΜΕΝΩΝ ΑΠΟΤΕΛΕΣΜΑΤΩΝ</w:t>
            </w:r>
          </w:p>
          <w:p w:rsidR="00D211FD" w:rsidRPr="00562469" w:rsidRDefault="00D211FD" w:rsidP="00DE1182">
            <w:pPr>
              <w:rPr>
                <w:b/>
              </w:rPr>
            </w:pPr>
          </w:p>
        </w:tc>
        <w:tc>
          <w:tcPr>
            <w:tcW w:w="5186" w:type="dxa"/>
            <w:shd w:val="clear" w:color="auto" w:fill="B2A1C7" w:themeFill="accent4" w:themeFillTint="99"/>
          </w:tcPr>
          <w:p w:rsidR="00D211FD" w:rsidRPr="00562469" w:rsidRDefault="00D211FD" w:rsidP="00D211FD">
            <w:pPr>
              <w:rPr>
                <w:b/>
              </w:rPr>
            </w:pPr>
          </w:p>
          <w:p w:rsidR="00D211FD" w:rsidRPr="00562469" w:rsidRDefault="00D211FD" w:rsidP="00D211FD">
            <w:pPr>
              <w:rPr>
                <w:b/>
              </w:rPr>
            </w:pPr>
            <w:r>
              <w:rPr>
                <w:b/>
              </w:rPr>
              <w:t>ΒΑΘΜΟΣ ΥΛΟΠΟΙΗΣΗΣ ΚΑΤΑ ΤΟ 2018 ΚΑΙ ΕΠΕΞΗΓΗΣΗ/ΑΙΤΙΟΛΟΓΗΣΗ (Mε συνοπτική περιγραφή συγκεκριμένων ενεργειών και χρονοδιαγραμμάτων)</w:t>
            </w:r>
          </w:p>
        </w:tc>
        <w:tc>
          <w:tcPr>
            <w:tcW w:w="1418" w:type="dxa"/>
            <w:shd w:val="clear" w:color="auto" w:fill="B2A1C7" w:themeFill="accent4" w:themeFillTint="99"/>
          </w:tcPr>
          <w:p w:rsidR="00D211FD" w:rsidRDefault="00D211FD" w:rsidP="00DE1182">
            <w:pPr>
              <w:rPr>
                <w:b/>
              </w:rPr>
            </w:pPr>
            <w:r>
              <w:rPr>
                <w:b/>
              </w:rPr>
              <w:t>ΕΧΟΥΝ ΤΡΟΧΟΔΡΟ-ΜΗΘΕΙ ΕΠΟΜΕΝΕΣ ΕΝΕΡΓΕΙΕΣ;</w:t>
            </w:r>
          </w:p>
          <w:p w:rsidR="00D211FD" w:rsidRDefault="00D211FD" w:rsidP="00DE1182">
            <w:pPr>
              <w:rPr>
                <w:b/>
              </w:rPr>
            </w:pPr>
            <w:r>
              <w:rPr>
                <w:b/>
              </w:rPr>
              <w:t>(ΝΑΙ/ΟΧΙ)</w:t>
            </w:r>
          </w:p>
        </w:tc>
        <w:tc>
          <w:tcPr>
            <w:tcW w:w="3459" w:type="dxa"/>
            <w:shd w:val="clear" w:color="auto" w:fill="B2A1C7" w:themeFill="accent4" w:themeFillTint="99"/>
          </w:tcPr>
          <w:p w:rsidR="00D211FD" w:rsidRDefault="00D211FD" w:rsidP="00DE1182">
            <w:pPr>
              <w:rPr>
                <w:b/>
              </w:rPr>
            </w:pPr>
            <w:r>
              <w:rPr>
                <w:b/>
              </w:rPr>
              <w:t>ΕΠΟΜΕΝΕΣ ΕΝΕΡΓΕΙΕΣ ΜΕΧΡΙ ΤΟ 2020 (Mε συνοπτική περιγραφή συγκεκριμένων ενεργειών και χρονοδιαγραμμάτων)</w:t>
            </w:r>
          </w:p>
        </w:tc>
      </w:tr>
      <w:tr w:rsidR="00D211FD" w:rsidRPr="0030326A" w:rsidTr="003D3627">
        <w:trPr>
          <w:trHeight w:val="62"/>
          <w:jc w:val="center"/>
        </w:trPr>
        <w:tc>
          <w:tcPr>
            <w:tcW w:w="2608" w:type="dxa"/>
            <w:shd w:val="clear" w:color="auto" w:fill="auto"/>
          </w:tcPr>
          <w:p w:rsidR="00D211FD" w:rsidRDefault="00D211FD" w:rsidP="00EE19C3">
            <w:pPr>
              <w:rPr>
                <w:rFonts w:cstheme="minorHAnsi"/>
              </w:rPr>
            </w:pPr>
            <w:r w:rsidRPr="00324191">
              <w:rPr>
                <w:rFonts w:cstheme="minorHAnsi"/>
              </w:rPr>
              <w:t>53. Διαδικτυακές εφαρμογές για δημόσιες μεταφορές σε “ΑΑ” standardπροσβάσιμη μορφή</w:t>
            </w:r>
          </w:p>
          <w:p w:rsidR="00424177" w:rsidRPr="00324191" w:rsidRDefault="00424177" w:rsidP="00EE19C3">
            <w:pPr>
              <w:rPr>
                <w:rFonts w:cstheme="minorHAnsi"/>
              </w:rPr>
            </w:pPr>
            <w:r>
              <w:rPr>
                <w:rFonts w:cstheme="minorHAnsi"/>
              </w:rPr>
              <w:t>Τμήμα Δημοσίων Έργων</w:t>
            </w:r>
          </w:p>
        </w:tc>
        <w:tc>
          <w:tcPr>
            <w:tcW w:w="2552" w:type="dxa"/>
            <w:shd w:val="clear" w:color="auto" w:fill="auto"/>
          </w:tcPr>
          <w:p w:rsidR="00D211FD" w:rsidRPr="00324191" w:rsidRDefault="00D211FD" w:rsidP="00EE19C3">
            <w:pPr>
              <w:spacing w:after="0" w:line="240" w:lineRule="auto"/>
              <w:rPr>
                <w:rFonts w:cstheme="minorHAnsi"/>
              </w:rPr>
            </w:pPr>
            <w:r w:rsidRPr="00324191">
              <w:rPr>
                <w:rFonts w:cstheme="minorHAnsi"/>
              </w:rPr>
              <w:t>Αναβάθμιση ιστοσελίδας από «Α» σε «ΑΑ» προσβάσιμη μορφή για βελτίωση της ενημέρωσης και εξυπηρέτησης των ατόμων με αναπηρίες</w:t>
            </w:r>
          </w:p>
        </w:tc>
        <w:tc>
          <w:tcPr>
            <w:tcW w:w="5186" w:type="dxa"/>
            <w:shd w:val="clear" w:color="auto" w:fill="auto"/>
          </w:tcPr>
          <w:p w:rsidR="00235366" w:rsidRDefault="00235366" w:rsidP="00EE19C3">
            <w:pPr>
              <w:rPr>
                <w:rFonts w:cstheme="minorHAnsi"/>
              </w:rPr>
            </w:pPr>
            <w:r>
              <w:rPr>
                <w:rFonts w:cstheme="minorHAnsi"/>
              </w:rPr>
              <w:t>ΥΛΟΠΟΙΗΘΗΚΕ ΜΕΡΙΚΩΣ</w:t>
            </w:r>
          </w:p>
          <w:p w:rsidR="00D211FD" w:rsidRPr="00324191" w:rsidRDefault="00D211FD" w:rsidP="00EE19C3">
            <w:pPr>
              <w:rPr>
                <w:rFonts w:cstheme="minorHAnsi"/>
              </w:rPr>
            </w:pPr>
            <w:r w:rsidRPr="00324191">
              <w:rPr>
                <w:rFonts w:cstheme="minorHAnsi"/>
              </w:rPr>
              <w:t>Έγινε η διαδικασία έγκρισης του ποσού από ΤΕΑΑ και ΚΕΑΑ</w:t>
            </w:r>
          </w:p>
        </w:tc>
        <w:tc>
          <w:tcPr>
            <w:tcW w:w="1418" w:type="dxa"/>
            <w:shd w:val="clear" w:color="auto" w:fill="auto"/>
          </w:tcPr>
          <w:p w:rsidR="00D211FD" w:rsidRPr="00F62772" w:rsidRDefault="00D211FD" w:rsidP="00EE19C3">
            <w:r w:rsidRPr="00F62772">
              <w:t>Ναι</w:t>
            </w:r>
          </w:p>
        </w:tc>
        <w:tc>
          <w:tcPr>
            <w:tcW w:w="3459" w:type="dxa"/>
            <w:shd w:val="clear" w:color="auto" w:fill="auto"/>
          </w:tcPr>
          <w:p w:rsidR="00D211FD" w:rsidRPr="00F62772" w:rsidRDefault="00D211FD" w:rsidP="00EE19C3">
            <w:r w:rsidRPr="00F62772">
              <w:t>Ολοκλήρωση διαπραγμάτευσης και υλοποίηση μέχρι τέλος 2019</w:t>
            </w:r>
          </w:p>
        </w:tc>
      </w:tr>
      <w:tr w:rsidR="00D211FD" w:rsidRPr="0030326A" w:rsidTr="003D3627">
        <w:trPr>
          <w:trHeight w:val="62"/>
          <w:jc w:val="center"/>
        </w:trPr>
        <w:tc>
          <w:tcPr>
            <w:tcW w:w="2608" w:type="dxa"/>
            <w:shd w:val="clear" w:color="auto" w:fill="auto"/>
          </w:tcPr>
          <w:p w:rsidR="00D211FD" w:rsidRDefault="00D211FD" w:rsidP="00EE19C3">
            <w:pPr>
              <w:rPr>
                <w:rFonts w:cstheme="minorHAnsi"/>
              </w:rPr>
            </w:pPr>
            <w:r w:rsidRPr="00324191">
              <w:rPr>
                <w:rFonts w:cstheme="minorHAnsi"/>
              </w:rPr>
              <w:t>54. Ηχητική και οπτική πληροφόρηση εντός νέων λεωφορ</w:t>
            </w:r>
            <w:r w:rsidRPr="00424177">
              <w:rPr>
                <w:rFonts w:cstheme="minorHAnsi"/>
                <w:i/>
              </w:rPr>
              <w:t>ε</w:t>
            </w:r>
            <w:r w:rsidRPr="00324191">
              <w:rPr>
                <w:rFonts w:cstheme="minorHAnsi"/>
              </w:rPr>
              <w:t>ίων</w:t>
            </w:r>
          </w:p>
          <w:p w:rsidR="00424177" w:rsidRPr="00324191" w:rsidRDefault="00424177" w:rsidP="00EE19C3">
            <w:pPr>
              <w:rPr>
                <w:rFonts w:cstheme="minorHAnsi"/>
              </w:rPr>
            </w:pPr>
            <w:r>
              <w:rPr>
                <w:rFonts w:cstheme="minorHAnsi"/>
              </w:rPr>
              <w:t>Τμήμα Δημοσίων Έργων</w:t>
            </w:r>
          </w:p>
        </w:tc>
        <w:tc>
          <w:tcPr>
            <w:tcW w:w="2552" w:type="dxa"/>
            <w:shd w:val="clear" w:color="auto" w:fill="auto"/>
          </w:tcPr>
          <w:p w:rsidR="00D211FD" w:rsidRPr="00324191" w:rsidRDefault="00D211FD" w:rsidP="00EE19C3">
            <w:pPr>
              <w:spacing w:after="0" w:line="240" w:lineRule="auto"/>
              <w:rPr>
                <w:rFonts w:cstheme="minorHAnsi"/>
              </w:rPr>
            </w:pPr>
            <w:r w:rsidRPr="00324191">
              <w:rPr>
                <w:rFonts w:cstheme="minorHAnsi"/>
              </w:rPr>
              <w:t>Ηχητική και οπτική ανακοίνωση επόμενης στάσης  σε νέα λεωφορεία για βελτίωση της προσβασιμότητας τους και εξυπηρέτησης των επιβατών</w:t>
            </w:r>
          </w:p>
        </w:tc>
        <w:tc>
          <w:tcPr>
            <w:tcW w:w="5186" w:type="dxa"/>
            <w:shd w:val="clear" w:color="auto" w:fill="auto"/>
          </w:tcPr>
          <w:p w:rsidR="00235366" w:rsidRDefault="00235366" w:rsidP="00EE19C3">
            <w:pPr>
              <w:rPr>
                <w:rFonts w:cstheme="minorHAnsi"/>
              </w:rPr>
            </w:pPr>
            <w:r>
              <w:rPr>
                <w:rFonts w:cstheme="minorHAnsi"/>
              </w:rPr>
              <w:t>ΥΛΟΠΟΙΗΘΗΚΕ ΜΕΡΙΚΩΣ</w:t>
            </w:r>
          </w:p>
          <w:p w:rsidR="00D211FD" w:rsidRPr="00324191" w:rsidRDefault="00D211FD" w:rsidP="00EE19C3">
            <w:pPr>
              <w:rPr>
                <w:rFonts w:cstheme="minorHAnsi"/>
              </w:rPr>
            </w:pPr>
            <w:r w:rsidRPr="00324191">
              <w:rPr>
                <w:rFonts w:cstheme="minorHAnsi"/>
              </w:rPr>
              <w:t xml:space="preserve">Η ηχητική ανακοίνωση ολοκληρώθηκε εντός του 2018 σε λεωφορεία που έχουν τέτοια δυνατότητα και είναι από πρώτη εγγραφή 2005 και μετά. </w:t>
            </w:r>
          </w:p>
        </w:tc>
        <w:tc>
          <w:tcPr>
            <w:tcW w:w="1418" w:type="dxa"/>
            <w:shd w:val="clear" w:color="auto" w:fill="auto"/>
          </w:tcPr>
          <w:p w:rsidR="00D211FD" w:rsidRPr="00F62772" w:rsidRDefault="00D211FD" w:rsidP="00EE19C3">
            <w:r w:rsidRPr="00F62772">
              <w:t>Ναι</w:t>
            </w:r>
          </w:p>
        </w:tc>
        <w:tc>
          <w:tcPr>
            <w:tcW w:w="3459" w:type="dxa"/>
            <w:shd w:val="clear" w:color="auto" w:fill="auto"/>
          </w:tcPr>
          <w:p w:rsidR="00D211FD" w:rsidRPr="00F62772" w:rsidRDefault="00D211FD" w:rsidP="00EE19C3">
            <w:r w:rsidRPr="00F62772">
              <w:t>Γίνεται πιλοτικό σε συνεργασία με την ΕΤΑΠ Λεμεσού για  υλοποίηση οπτικής ανακοίνωσης με την τοποθέτηση LED Οθόνες σε 40 οχήματα – υλοποίηση μέχρι τέλος 2019</w:t>
            </w:r>
          </w:p>
        </w:tc>
      </w:tr>
      <w:tr w:rsidR="00D211FD" w:rsidRPr="0030326A" w:rsidTr="003D3627">
        <w:trPr>
          <w:trHeight w:val="62"/>
          <w:jc w:val="center"/>
        </w:trPr>
        <w:tc>
          <w:tcPr>
            <w:tcW w:w="2608" w:type="dxa"/>
            <w:shd w:val="clear" w:color="auto" w:fill="auto"/>
          </w:tcPr>
          <w:p w:rsidR="00D211FD" w:rsidRDefault="00D211FD" w:rsidP="00EE19C3">
            <w:pPr>
              <w:rPr>
                <w:rFonts w:cstheme="minorHAnsi"/>
              </w:rPr>
            </w:pPr>
            <w:r w:rsidRPr="00324191">
              <w:rPr>
                <w:rFonts w:cstheme="minorHAnsi"/>
              </w:rPr>
              <w:t>55. Αξιολόγηση υποδομών για δημόσιες μεταφορές σε όλη την Κύπρο</w:t>
            </w:r>
          </w:p>
          <w:p w:rsidR="00424177" w:rsidRDefault="00424177" w:rsidP="00EE19C3">
            <w:pPr>
              <w:rPr>
                <w:rFonts w:cstheme="minorHAnsi"/>
              </w:rPr>
            </w:pPr>
            <w:r>
              <w:rPr>
                <w:rFonts w:cstheme="minorHAnsi"/>
              </w:rPr>
              <w:t>Τμήμα Δημοσίων Έργων</w:t>
            </w:r>
          </w:p>
          <w:p w:rsidR="00424177" w:rsidRPr="00324191" w:rsidRDefault="00424177" w:rsidP="00EE19C3">
            <w:pPr>
              <w:rPr>
                <w:rFonts w:cstheme="minorHAnsi"/>
              </w:rPr>
            </w:pPr>
          </w:p>
        </w:tc>
        <w:tc>
          <w:tcPr>
            <w:tcW w:w="2552" w:type="dxa"/>
            <w:shd w:val="clear" w:color="auto" w:fill="auto"/>
          </w:tcPr>
          <w:p w:rsidR="00D211FD" w:rsidRPr="00324191" w:rsidRDefault="00D211FD" w:rsidP="00EE19C3">
            <w:pPr>
              <w:spacing w:after="0" w:line="240" w:lineRule="auto"/>
              <w:rPr>
                <w:rFonts w:cstheme="minorHAnsi"/>
              </w:rPr>
            </w:pPr>
            <w:r w:rsidRPr="00324191">
              <w:rPr>
                <w:rFonts w:cstheme="minorHAnsi"/>
              </w:rPr>
              <w:t>Δημιουργία προγράμματος βελτίωσης υποδομών και προσβασιμότητας τους</w:t>
            </w:r>
          </w:p>
        </w:tc>
        <w:tc>
          <w:tcPr>
            <w:tcW w:w="5186" w:type="dxa"/>
            <w:shd w:val="clear" w:color="auto" w:fill="auto"/>
          </w:tcPr>
          <w:p w:rsidR="00235366" w:rsidRDefault="00235366" w:rsidP="00EE19C3">
            <w:pPr>
              <w:rPr>
                <w:rFonts w:cstheme="minorHAnsi"/>
              </w:rPr>
            </w:pPr>
            <w:r>
              <w:rPr>
                <w:rFonts w:cstheme="minorHAnsi"/>
              </w:rPr>
              <w:t>ΥΛΟΠΟΙΗΘΗΚΕ ΜΕΡΙΚΩΣ</w:t>
            </w:r>
          </w:p>
          <w:p w:rsidR="0005399C" w:rsidRDefault="00D211FD" w:rsidP="00EE19C3">
            <w:pPr>
              <w:rPr>
                <w:rFonts w:cstheme="minorHAnsi"/>
              </w:rPr>
            </w:pPr>
            <w:r w:rsidRPr="00324191">
              <w:rPr>
                <w:rFonts w:cstheme="minorHAnsi"/>
              </w:rPr>
              <w:t>Έγινε καταγραφή όλων των στάσεων και στεγάστρων εντός του 2018. Υπογράφτηκαν μνημόνια συνεργασίας με Δήμους ευρύτερων αστικών περιοχών Λευκωσίας και Λεμεσού για επένδυση και βελτίωση των υποδομών για Δημόσιες Μεταφορές.</w:t>
            </w:r>
          </w:p>
          <w:p w:rsidR="00D211FD" w:rsidRPr="00324191" w:rsidRDefault="00D211FD" w:rsidP="00EE19C3">
            <w:pPr>
              <w:rPr>
                <w:rFonts w:cstheme="minorHAnsi"/>
              </w:rPr>
            </w:pPr>
            <w:r w:rsidRPr="00324191">
              <w:rPr>
                <w:rFonts w:cstheme="minorHAnsi"/>
              </w:rPr>
              <w:t xml:space="preserve">Έγινε συμβόλαιο με Βιομηχανικό Κατασκευαστή για </w:t>
            </w:r>
            <w:r w:rsidRPr="00324191">
              <w:rPr>
                <w:rFonts w:cstheme="minorHAnsi"/>
              </w:rPr>
              <w:lastRenderedPageBreak/>
              <w:t xml:space="preserve">κατάλληλο σχεδιασμό στεγάστρων. </w:t>
            </w:r>
          </w:p>
        </w:tc>
        <w:tc>
          <w:tcPr>
            <w:tcW w:w="1418" w:type="dxa"/>
            <w:shd w:val="clear" w:color="auto" w:fill="auto"/>
          </w:tcPr>
          <w:p w:rsidR="00D211FD" w:rsidRPr="005969DD" w:rsidRDefault="00D211FD" w:rsidP="00EE19C3">
            <w:r>
              <w:lastRenderedPageBreak/>
              <w:t>Nαι</w:t>
            </w:r>
          </w:p>
        </w:tc>
        <w:tc>
          <w:tcPr>
            <w:tcW w:w="3459" w:type="dxa"/>
            <w:shd w:val="clear" w:color="auto" w:fill="auto"/>
          </w:tcPr>
          <w:p w:rsidR="00D211FD" w:rsidRPr="00F62772" w:rsidRDefault="00D211FD" w:rsidP="00EE19C3">
            <w:r w:rsidRPr="00F62772">
              <w:t xml:space="preserve">Αφού συμφωνηθεί με τους εμπλεκόμενους Δήμους η υλοποίηση του προγράμματος θα ξεκινήσει η υλοποίηση του μέσα στο 2020. </w:t>
            </w:r>
          </w:p>
        </w:tc>
      </w:tr>
      <w:tr w:rsidR="00D211FD" w:rsidRPr="00E3373A" w:rsidTr="003D3627">
        <w:trPr>
          <w:trHeight w:val="62"/>
          <w:jc w:val="center"/>
        </w:trPr>
        <w:tc>
          <w:tcPr>
            <w:tcW w:w="2608" w:type="dxa"/>
            <w:shd w:val="clear" w:color="auto" w:fill="auto"/>
          </w:tcPr>
          <w:p w:rsidR="00D211FD" w:rsidRDefault="00D211FD" w:rsidP="00EE19C3">
            <w:pPr>
              <w:rPr>
                <w:rFonts w:cstheme="minorHAnsi"/>
              </w:rPr>
            </w:pPr>
            <w:r w:rsidRPr="00324191">
              <w:rPr>
                <w:rFonts w:cstheme="minorHAnsi"/>
              </w:rPr>
              <w:lastRenderedPageBreak/>
              <w:t>56. Σχέδιο Βιώσιμης Αστικής Κινητικότητας Λεμεσού (Μελέτη)</w:t>
            </w:r>
          </w:p>
          <w:p w:rsidR="00424177" w:rsidRPr="00324191" w:rsidRDefault="00424177" w:rsidP="00EE19C3">
            <w:pPr>
              <w:rPr>
                <w:rFonts w:cstheme="minorHAnsi"/>
              </w:rPr>
            </w:pPr>
            <w:r>
              <w:rPr>
                <w:rFonts w:cstheme="minorHAnsi"/>
              </w:rPr>
              <w:t>Τμήμα Δημοσίων Έργων</w:t>
            </w:r>
          </w:p>
        </w:tc>
        <w:tc>
          <w:tcPr>
            <w:tcW w:w="2552" w:type="dxa"/>
            <w:shd w:val="clear" w:color="auto" w:fill="auto"/>
          </w:tcPr>
          <w:p w:rsidR="00D211FD" w:rsidRPr="00324191" w:rsidRDefault="00D211FD" w:rsidP="00EE19C3">
            <w:pPr>
              <w:rPr>
                <w:rFonts w:cstheme="minorHAnsi"/>
              </w:rPr>
            </w:pPr>
            <w:r w:rsidRPr="00324191">
              <w:rPr>
                <w:rFonts w:cstheme="minorHAnsi"/>
              </w:rPr>
              <w:t>Ενσωμάτωση λεπτομερών αναγκών προσβασιμότητας ατόμων με αναπηρίες στους σχεδιασμούς κινητικότητας πόλεων</w:t>
            </w:r>
          </w:p>
        </w:tc>
        <w:tc>
          <w:tcPr>
            <w:tcW w:w="5186" w:type="dxa"/>
            <w:shd w:val="clear" w:color="auto" w:fill="auto"/>
          </w:tcPr>
          <w:p w:rsidR="00D211FD" w:rsidRDefault="00235366" w:rsidP="00EE19C3">
            <w:pPr>
              <w:rPr>
                <w:rFonts w:cstheme="minorHAnsi"/>
              </w:rPr>
            </w:pPr>
            <w:r>
              <w:rPr>
                <w:rFonts w:cstheme="minorHAnsi"/>
              </w:rPr>
              <w:t>ΥΛΟΠΟΙΗΘΗΚΕ</w:t>
            </w:r>
          </w:p>
          <w:p w:rsidR="00D211FD" w:rsidRPr="00324191" w:rsidRDefault="00D211FD" w:rsidP="00EE19C3">
            <w:pPr>
              <w:rPr>
                <w:rFonts w:cstheme="minorHAnsi"/>
              </w:rPr>
            </w:pPr>
            <w:r w:rsidRPr="00324191">
              <w:rPr>
                <w:rFonts w:cstheme="minorHAnsi"/>
              </w:rPr>
              <w:t>Σε όλη τη διάρκεια του έτους συνεχίστηκε η ανάπτυξη του σχεδίου.   Έχει ήδη ετοιμαστεί η Προκαταρκτική Τελική Έκθεση στην οποία υπάρχει ένα ολόκληρο κεφάλαιο για το θέμα της προσβασιμότητας για όλες τις ομάδες ατόμων.</w:t>
            </w:r>
          </w:p>
        </w:tc>
        <w:tc>
          <w:tcPr>
            <w:tcW w:w="1418" w:type="dxa"/>
            <w:shd w:val="clear" w:color="auto" w:fill="auto"/>
          </w:tcPr>
          <w:p w:rsidR="00D211FD" w:rsidRPr="00F62772" w:rsidRDefault="00D211FD" w:rsidP="00EE19C3">
            <w:r w:rsidRPr="00F62772">
              <w:t>Ναι</w:t>
            </w:r>
          </w:p>
        </w:tc>
        <w:tc>
          <w:tcPr>
            <w:tcW w:w="3459" w:type="dxa"/>
            <w:shd w:val="clear" w:color="auto" w:fill="auto"/>
          </w:tcPr>
          <w:p w:rsidR="00D211FD" w:rsidRPr="00F62772" w:rsidRDefault="00D211FD" w:rsidP="00EE19C3">
            <w:r w:rsidRPr="00F62772">
              <w:t>Η τελική δημόσια διαβούλευση έχει γίνει στις 30/5/2019 και στη συνέχεια θα υποβληθεί η Τελική Έκθεση για έγκριση από την Επιτροπή Παρακολούθησης.  Σε αυτή θα περιλαμβάνεται χρονοδιάγραμμα υλοποίησης των προτεινόμενων δράσεων.</w:t>
            </w:r>
          </w:p>
        </w:tc>
      </w:tr>
      <w:tr w:rsidR="00D211FD" w:rsidRPr="0030326A" w:rsidTr="003D3627">
        <w:trPr>
          <w:trHeight w:val="62"/>
          <w:jc w:val="center"/>
        </w:trPr>
        <w:tc>
          <w:tcPr>
            <w:tcW w:w="2608" w:type="dxa"/>
            <w:shd w:val="clear" w:color="auto" w:fill="auto"/>
          </w:tcPr>
          <w:p w:rsidR="00D211FD" w:rsidRDefault="00D211FD" w:rsidP="00EE19C3">
            <w:pPr>
              <w:rPr>
                <w:rFonts w:cstheme="minorHAnsi"/>
              </w:rPr>
            </w:pPr>
            <w:r w:rsidRPr="00324191">
              <w:rPr>
                <w:rFonts w:cstheme="minorHAnsi"/>
              </w:rPr>
              <w:t>57. Σχέδιο  Βιώσιμης Αστικής Κινητικότητας Λάρνακας (Μελέτη)</w:t>
            </w:r>
          </w:p>
          <w:p w:rsidR="00424177" w:rsidRPr="00324191" w:rsidRDefault="00424177" w:rsidP="00EE19C3">
            <w:pPr>
              <w:rPr>
                <w:rFonts w:cstheme="minorHAnsi"/>
              </w:rPr>
            </w:pPr>
            <w:r>
              <w:rPr>
                <w:rFonts w:cstheme="minorHAnsi"/>
              </w:rPr>
              <w:t>Τμήμα Δημοσίων Έργων</w:t>
            </w:r>
          </w:p>
        </w:tc>
        <w:tc>
          <w:tcPr>
            <w:tcW w:w="2552" w:type="dxa"/>
            <w:shd w:val="clear" w:color="auto" w:fill="auto"/>
          </w:tcPr>
          <w:p w:rsidR="00D211FD" w:rsidRPr="00324191" w:rsidRDefault="00D211FD" w:rsidP="00EE19C3">
            <w:pPr>
              <w:rPr>
                <w:rFonts w:cstheme="minorHAnsi"/>
              </w:rPr>
            </w:pPr>
            <w:r w:rsidRPr="00324191">
              <w:rPr>
                <w:rFonts w:cstheme="minorHAnsi"/>
              </w:rPr>
              <w:t>Ενσωμάτωση λεπτομερών αναγκών προσβασιμότητας ατόμων με αναπηρίες στους σχεδιασμούς κινητικότητας πόλεων</w:t>
            </w:r>
          </w:p>
        </w:tc>
        <w:tc>
          <w:tcPr>
            <w:tcW w:w="5186" w:type="dxa"/>
            <w:shd w:val="clear" w:color="auto" w:fill="auto"/>
          </w:tcPr>
          <w:p w:rsidR="00D211FD" w:rsidRDefault="00235366" w:rsidP="00EE19C3">
            <w:pPr>
              <w:rPr>
                <w:rFonts w:cstheme="minorHAnsi"/>
              </w:rPr>
            </w:pPr>
            <w:r>
              <w:rPr>
                <w:rFonts w:cstheme="minorHAnsi"/>
              </w:rPr>
              <w:t>ΥΛΟΠΟΙΗΘΗΚΕ ΜΕΡΙΚΩΣ</w:t>
            </w:r>
          </w:p>
          <w:p w:rsidR="00D211FD" w:rsidRPr="00324191" w:rsidRDefault="00D211FD" w:rsidP="00EE19C3">
            <w:pPr>
              <w:rPr>
                <w:rFonts w:cstheme="minorHAnsi"/>
              </w:rPr>
            </w:pPr>
            <w:r w:rsidRPr="00324191">
              <w:rPr>
                <w:rFonts w:cstheme="minorHAnsi"/>
              </w:rPr>
              <w:t>Η εκπόνηση της μελέτης άρχισε και έχουν ήδη γίνει δύο κύκλοι διαβουλεύσεων.  Στους όρους εντολής περιλαμβάνεται υποχρέωση να  περιέχεται στο Σχέδιο ένα  κεφάλαιο για το θέμα της προσβασιμότητας για όλες τις ομάδες ατόμων.</w:t>
            </w:r>
          </w:p>
          <w:p w:rsidR="00D211FD" w:rsidRPr="00324191" w:rsidRDefault="00D211FD" w:rsidP="00EE19C3">
            <w:pPr>
              <w:rPr>
                <w:rFonts w:cstheme="minorHAnsi"/>
              </w:rPr>
            </w:pPr>
          </w:p>
        </w:tc>
        <w:tc>
          <w:tcPr>
            <w:tcW w:w="1418" w:type="dxa"/>
            <w:shd w:val="clear" w:color="auto" w:fill="auto"/>
          </w:tcPr>
          <w:p w:rsidR="00D211FD" w:rsidRPr="00F62772" w:rsidRDefault="00D211FD" w:rsidP="00EE19C3">
            <w:r w:rsidRPr="00F62772">
              <w:t>Ναι</w:t>
            </w:r>
          </w:p>
        </w:tc>
        <w:tc>
          <w:tcPr>
            <w:tcW w:w="3459" w:type="dxa"/>
            <w:shd w:val="clear" w:color="auto" w:fill="auto"/>
          </w:tcPr>
          <w:p w:rsidR="00D211FD" w:rsidRPr="00F62772" w:rsidRDefault="00D211FD" w:rsidP="00EE19C3">
            <w:r w:rsidRPr="00F62772">
              <w:t>Αναμένεται να ολοκληρωθεί η μελέτη τον Ιανουάριο του 2020.   Σε αυτό θα περιλαμβάνεται χρονοδιάγραμμα υλοποίησης των προτεινόμενων δράσεων.</w:t>
            </w:r>
          </w:p>
        </w:tc>
      </w:tr>
      <w:tr w:rsidR="00D211FD" w:rsidRPr="0030326A" w:rsidTr="003D3627">
        <w:trPr>
          <w:trHeight w:val="62"/>
          <w:jc w:val="center"/>
        </w:trPr>
        <w:tc>
          <w:tcPr>
            <w:tcW w:w="2608" w:type="dxa"/>
            <w:shd w:val="clear" w:color="auto" w:fill="auto"/>
          </w:tcPr>
          <w:p w:rsidR="00D211FD" w:rsidRDefault="00D211FD" w:rsidP="00EE19C3">
            <w:pPr>
              <w:rPr>
                <w:rFonts w:cstheme="minorHAnsi"/>
              </w:rPr>
            </w:pPr>
            <w:r w:rsidRPr="00324191">
              <w:rPr>
                <w:rFonts w:cstheme="minorHAnsi"/>
              </w:rPr>
              <w:t xml:space="preserve">58. Βελτίωση προσβασιμότητας ιδιόκτητων κρατικών κτηρίων δημόσιων υπηρεσιών που εξυπηρετούν κοινό (ράμπες, ασανσέρ, πλατφόρμες, αποχωρητήρια, πάγκοι εξυπηρέτησης, οδηγός όδευσης τυφλών, </w:t>
            </w:r>
            <w:r w:rsidRPr="00324191">
              <w:rPr>
                <w:rFonts w:cstheme="minorHAnsi"/>
              </w:rPr>
              <w:lastRenderedPageBreak/>
              <w:t>σήμανση)</w:t>
            </w:r>
          </w:p>
          <w:p w:rsidR="00424177" w:rsidRPr="00324191" w:rsidRDefault="00424177" w:rsidP="00EE19C3">
            <w:pPr>
              <w:rPr>
                <w:rFonts w:cstheme="minorHAnsi"/>
              </w:rPr>
            </w:pPr>
            <w:r>
              <w:rPr>
                <w:rFonts w:cstheme="minorHAnsi"/>
              </w:rPr>
              <w:t>Τμήμα Δημοσίων Έργων</w:t>
            </w:r>
          </w:p>
        </w:tc>
        <w:tc>
          <w:tcPr>
            <w:tcW w:w="2552" w:type="dxa"/>
            <w:shd w:val="clear" w:color="auto" w:fill="auto"/>
          </w:tcPr>
          <w:p w:rsidR="00D211FD" w:rsidRPr="00324191" w:rsidRDefault="00D211FD" w:rsidP="00EE19C3">
            <w:pPr>
              <w:rPr>
                <w:rFonts w:cstheme="minorHAnsi"/>
              </w:rPr>
            </w:pPr>
            <w:r w:rsidRPr="00324191">
              <w:rPr>
                <w:rFonts w:cstheme="minorHAnsi"/>
              </w:rPr>
              <w:lastRenderedPageBreak/>
              <w:t>Βελτίωση της προσβασιμότητας /διακίνησης σε ιδιόκτητα κρατικά κτήρια δημόσιων υπηρεσιών που εξυπηρετούν κοινό</w:t>
            </w:r>
          </w:p>
        </w:tc>
        <w:tc>
          <w:tcPr>
            <w:tcW w:w="5186" w:type="dxa"/>
            <w:shd w:val="clear" w:color="auto" w:fill="auto"/>
          </w:tcPr>
          <w:p w:rsidR="00D211FD" w:rsidRDefault="00704DA3" w:rsidP="00EE19C3">
            <w:pPr>
              <w:rPr>
                <w:rFonts w:cstheme="minorHAnsi"/>
              </w:rPr>
            </w:pPr>
            <w:r>
              <w:rPr>
                <w:rFonts w:cstheme="minorHAnsi"/>
              </w:rPr>
              <w:t>ΥΛΟΠΟΙΗΘΗΚΕ</w:t>
            </w:r>
          </w:p>
          <w:p w:rsidR="00D211FD" w:rsidRPr="00324191" w:rsidRDefault="00D211FD" w:rsidP="00EE19C3">
            <w:pPr>
              <w:rPr>
                <w:rFonts w:cstheme="minorHAnsi"/>
              </w:rPr>
            </w:pPr>
            <w:r w:rsidRPr="00324191">
              <w:rPr>
                <w:rFonts w:cstheme="minorHAnsi"/>
              </w:rPr>
              <w:t>Έχουν γίνει βελτιώσεις σε περισσότερα από 24 κτίρια (Νοσοκομεία, Κέντρα Υγείας, ΚΕΠ, Αστυνομικούς σταθμούς, Γραφεία κ.α.).</w:t>
            </w:r>
          </w:p>
          <w:p w:rsidR="00D211FD" w:rsidRPr="00324191" w:rsidRDefault="00D211FD" w:rsidP="00EE19C3">
            <w:pPr>
              <w:rPr>
                <w:rFonts w:cstheme="minorHAnsi"/>
              </w:rPr>
            </w:pPr>
            <w:r w:rsidRPr="00324191">
              <w:rPr>
                <w:rFonts w:cstheme="minorHAnsi"/>
              </w:rPr>
              <w:t>Δαπάνη περίπου 440,000 ευρώ.</w:t>
            </w:r>
          </w:p>
        </w:tc>
        <w:tc>
          <w:tcPr>
            <w:tcW w:w="1418" w:type="dxa"/>
            <w:shd w:val="clear" w:color="auto" w:fill="auto"/>
          </w:tcPr>
          <w:p w:rsidR="00D211FD" w:rsidRPr="00F62772" w:rsidRDefault="00D211FD" w:rsidP="00EE19C3">
            <w:r w:rsidRPr="00F62772">
              <w:t>Ναι</w:t>
            </w:r>
          </w:p>
        </w:tc>
        <w:tc>
          <w:tcPr>
            <w:tcW w:w="3459" w:type="dxa"/>
            <w:shd w:val="clear" w:color="auto" w:fill="auto"/>
          </w:tcPr>
          <w:p w:rsidR="00D211FD" w:rsidRPr="00027345" w:rsidRDefault="00D211FD" w:rsidP="00EE19C3">
            <w:r w:rsidRPr="00F62772">
              <w:t>Η δράση είναι συνεχής. Το ΤΔΕ πραγματοποιεί κάθε χρόνο βελτιώσεις σε ιδιόκτητα κρατικά κτήρια δημοσίων υπηρεσιών που εξυπηρετούν κοινό.</w:t>
            </w:r>
          </w:p>
          <w:p w:rsidR="00D211FD" w:rsidRPr="00027345" w:rsidRDefault="00D211FD" w:rsidP="00EE19C3">
            <w:r>
              <w:t xml:space="preserve">Ειδική σήμανση για τυφλά άτομα σε όλα τα γραφεία του ΤΟΜ. Όπου υπάρχει εξυπηρέτηση κοινού, να διαμορφωθούν κατάλληλα τα γραφεία των υπαλλήλων (πάγκοι εξυπηρέτησης) να είναι </w:t>
            </w:r>
            <w:r>
              <w:lastRenderedPageBreak/>
              <w:t>προσβάσιμα από άτομα με αναπηρίες.</w:t>
            </w:r>
          </w:p>
        </w:tc>
      </w:tr>
      <w:tr w:rsidR="00D211FD" w:rsidRPr="0030326A" w:rsidTr="003D3627">
        <w:trPr>
          <w:trHeight w:val="62"/>
          <w:jc w:val="center"/>
        </w:trPr>
        <w:tc>
          <w:tcPr>
            <w:tcW w:w="2608" w:type="dxa"/>
            <w:shd w:val="clear" w:color="auto" w:fill="auto"/>
          </w:tcPr>
          <w:p w:rsidR="00D211FD" w:rsidRDefault="00D211FD" w:rsidP="00EE19C3">
            <w:pPr>
              <w:rPr>
                <w:rFonts w:cstheme="minorHAnsi"/>
              </w:rPr>
            </w:pPr>
            <w:r w:rsidRPr="00324191">
              <w:rPr>
                <w:rFonts w:cstheme="minorHAnsi"/>
              </w:rPr>
              <w:lastRenderedPageBreak/>
              <w:t>59. Βελτίωση Προσβασιμότητας δημόσιων δρόμων στην αρμοδιότητα του Τμήματος Δημοσίων Έργων (Ράμπες, διαβάσεις, σήμανση, ηχητική σήμανση, οδηγός όδευσης τυφλών, μετακίνηση εμποδίων από πεζοδρόμια)</w:t>
            </w:r>
          </w:p>
          <w:p w:rsidR="00424177" w:rsidRPr="00324191" w:rsidRDefault="00424177" w:rsidP="00EE19C3">
            <w:pPr>
              <w:rPr>
                <w:rFonts w:cstheme="minorHAnsi"/>
              </w:rPr>
            </w:pPr>
            <w:r>
              <w:rPr>
                <w:rFonts w:cstheme="minorHAnsi"/>
              </w:rPr>
              <w:t>Τμήμα Δημοσίων Έργων</w:t>
            </w:r>
          </w:p>
        </w:tc>
        <w:tc>
          <w:tcPr>
            <w:tcW w:w="2552" w:type="dxa"/>
            <w:shd w:val="clear" w:color="auto" w:fill="auto"/>
          </w:tcPr>
          <w:p w:rsidR="00D211FD" w:rsidRPr="00324191" w:rsidRDefault="00D211FD" w:rsidP="00EE19C3">
            <w:pPr>
              <w:rPr>
                <w:rFonts w:cstheme="minorHAnsi"/>
              </w:rPr>
            </w:pPr>
            <w:r w:rsidRPr="00324191">
              <w:rPr>
                <w:rFonts w:cstheme="minorHAnsi"/>
              </w:rPr>
              <w:t>Βελτίωση της προσβασιμότητας σε όσο το δυνατόν περισσότερους δημόσιους δρόμους</w:t>
            </w:r>
          </w:p>
        </w:tc>
        <w:tc>
          <w:tcPr>
            <w:tcW w:w="5186" w:type="dxa"/>
            <w:shd w:val="clear" w:color="auto" w:fill="auto"/>
          </w:tcPr>
          <w:p w:rsidR="00D211FD" w:rsidRDefault="00704DA3" w:rsidP="00EE19C3">
            <w:pPr>
              <w:rPr>
                <w:rFonts w:cstheme="minorHAnsi"/>
              </w:rPr>
            </w:pPr>
            <w:r>
              <w:rPr>
                <w:rFonts w:cstheme="minorHAnsi"/>
              </w:rPr>
              <w:t>ΥΛΟΠΟΙΗΘΗΚΕ</w:t>
            </w:r>
          </w:p>
          <w:p w:rsidR="00D211FD" w:rsidRPr="00324191" w:rsidRDefault="00D211FD" w:rsidP="00EE19C3">
            <w:pPr>
              <w:rPr>
                <w:rFonts w:cstheme="minorHAnsi"/>
              </w:rPr>
            </w:pPr>
            <w:r w:rsidRPr="00324191">
              <w:rPr>
                <w:rFonts w:cstheme="minorHAnsi"/>
              </w:rPr>
              <w:t xml:space="preserve">Έχουν γίνει βελτιώσεις σε δρόμους που συντηρεί το ΤΔΕ σε όλη την Κύπρο. </w:t>
            </w:r>
          </w:p>
          <w:p w:rsidR="00D211FD" w:rsidRPr="00324191" w:rsidRDefault="00D211FD" w:rsidP="00EE19C3">
            <w:pPr>
              <w:rPr>
                <w:rFonts w:cstheme="minorHAnsi"/>
              </w:rPr>
            </w:pPr>
            <w:r w:rsidRPr="00324191">
              <w:rPr>
                <w:rFonts w:cstheme="minorHAnsi"/>
              </w:rPr>
              <w:t>Δαπάνη περίπου 1 εκ. Ευρώ.</w:t>
            </w:r>
          </w:p>
        </w:tc>
        <w:tc>
          <w:tcPr>
            <w:tcW w:w="1418" w:type="dxa"/>
            <w:shd w:val="clear" w:color="auto" w:fill="auto"/>
          </w:tcPr>
          <w:p w:rsidR="00D211FD" w:rsidRPr="00F62772" w:rsidRDefault="00D211FD" w:rsidP="00EE19C3">
            <w:r w:rsidRPr="00F62772">
              <w:t>Ναι</w:t>
            </w:r>
          </w:p>
        </w:tc>
        <w:tc>
          <w:tcPr>
            <w:tcW w:w="3459" w:type="dxa"/>
            <w:shd w:val="clear" w:color="auto" w:fill="auto"/>
          </w:tcPr>
          <w:p w:rsidR="00D211FD" w:rsidRPr="00F62772" w:rsidRDefault="00D211FD" w:rsidP="00EE19C3">
            <w:r w:rsidRPr="00F62772">
              <w:t>Η δράση είναι συνεχής. Το ΤΔΕ πραγματοποιεί κάθε χρόνο βελτιώσεις σε υφιστάμενους δημόσιους δρόμους οι οποίοι εμπίπτουν στην Αρμοδιότητα του Τμήματος.</w:t>
            </w:r>
          </w:p>
        </w:tc>
      </w:tr>
      <w:tr w:rsidR="00D211FD" w:rsidRPr="0030326A" w:rsidTr="003D3627">
        <w:trPr>
          <w:trHeight w:val="62"/>
          <w:jc w:val="center"/>
        </w:trPr>
        <w:tc>
          <w:tcPr>
            <w:tcW w:w="2608" w:type="dxa"/>
            <w:shd w:val="clear" w:color="auto" w:fill="auto"/>
          </w:tcPr>
          <w:p w:rsidR="00D211FD" w:rsidRPr="00324191" w:rsidRDefault="00D211FD" w:rsidP="005969DD">
            <w:pPr>
              <w:rPr>
                <w:rFonts w:cstheme="minorHAnsi"/>
              </w:rPr>
            </w:pPr>
            <w:r w:rsidRPr="00324191">
              <w:rPr>
                <w:rFonts w:cstheme="minorHAnsi"/>
              </w:rPr>
              <w:t>60. Υλοποίηση σεμιναρίων από HermesAirports για ενημέρωση για τις εξειδικευμένες υποδομές και διευκολύνσεις που παρέχει:</w:t>
            </w:r>
          </w:p>
          <w:p w:rsidR="00D211FD" w:rsidRPr="00094A99" w:rsidRDefault="00D211FD" w:rsidP="0026404B">
            <w:pPr>
              <w:pStyle w:val="ListParagraph"/>
              <w:ind w:left="318"/>
              <w:rPr>
                <w:rFonts w:asciiTheme="minorHAnsi" w:hAnsiTheme="minorHAnsi" w:cstheme="minorHAnsi"/>
                <w:u w:val="none"/>
              </w:rPr>
            </w:pPr>
          </w:p>
          <w:p w:rsidR="00D211FD" w:rsidRPr="00094A99" w:rsidRDefault="00094A99" w:rsidP="0026404B">
            <w:pPr>
              <w:pStyle w:val="ListParagraph"/>
              <w:ind w:left="318"/>
              <w:rPr>
                <w:rFonts w:asciiTheme="minorHAnsi" w:hAnsiTheme="minorHAnsi" w:cstheme="minorHAnsi"/>
                <w:u w:val="none"/>
              </w:rPr>
            </w:pPr>
            <w:r w:rsidRPr="00094A99">
              <w:rPr>
                <w:rFonts w:asciiTheme="minorHAnsi" w:hAnsiTheme="minorHAnsi" w:cstheme="minorHAnsi"/>
                <w:u w:val="none"/>
              </w:rPr>
              <w:t>Τμήμα Πολιτικής Αεροπορίας</w:t>
            </w:r>
          </w:p>
          <w:p w:rsidR="00D211FD" w:rsidRPr="00324191" w:rsidRDefault="00D211FD" w:rsidP="0026404B">
            <w:pPr>
              <w:rPr>
                <w:rFonts w:cstheme="minorHAnsi"/>
              </w:rPr>
            </w:pPr>
          </w:p>
        </w:tc>
        <w:tc>
          <w:tcPr>
            <w:tcW w:w="2552" w:type="dxa"/>
            <w:shd w:val="clear" w:color="auto" w:fill="auto"/>
          </w:tcPr>
          <w:p w:rsidR="00D211FD" w:rsidRPr="00324191" w:rsidRDefault="00D211FD" w:rsidP="00704DA3">
            <w:pPr>
              <w:spacing w:line="240" w:lineRule="auto"/>
              <w:rPr>
                <w:rFonts w:cstheme="minorHAnsi"/>
              </w:rPr>
            </w:pPr>
            <w:r w:rsidRPr="00324191">
              <w:rPr>
                <w:rFonts w:cstheme="minorHAnsi"/>
              </w:rPr>
              <w:t>Ενημέρωση επιβατών με αναπηρίες για διευκολύνσεις αεροδρομίων</w:t>
            </w:r>
          </w:p>
        </w:tc>
        <w:tc>
          <w:tcPr>
            <w:tcW w:w="5186" w:type="dxa"/>
            <w:shd w:val="clear" w:color="auto" w:fill="auto"/>
          </w:tcPr>
          <w:p w:rsidR="00704DA3" w:rsidRDefault="00704DA3" w:rsidP="0026404B">
            <w:pPr>
              <w:rPr>
                <w:rFonts w:cstheme="minorHAnsi"/>
              </w:rPr>
            </w:pPr>
            <w:r>
              <w:rPr>
                <w:rFonts w:cstheme="minorHAnsi"/>
              </w:rPr>
              <w:t>ΥΛΟΠΟΙΗΘΗΚΕ</w:t>
            </w:r>
          </w:p>
          <w:p w:rsidR="00D211FD" w:rsidRDefault="00704DA3" w:rsidP="0026404B">
            <w:pPr>
              <w:rPr>
                <w:rFonts w:cstheme="minorHAnsi"/>
              </w:rPr>
            </w:pPr>
            <w:r>
              <w:rPr>
                <w:rFonts w:cstheme="minorHAnsi"/>
              </w:rPr>
              <w:t>-</w:t>
            </w:r>
            <w:r w:rsidR="00D211FD" w:rsidRPr="00324191">
              <w:rPr>
                <w:rFonts w:cstheme="minorHAnsi"/>
              </w:rPr>
              <w:t xml:space="preserve">Εκπαιδεύσεις με βάση τον κανονισμό </w:t>
            </w:r>
            <w:r w:rsidR="00D211FD" w:rsidRPr="00324191">
              <w:rPr>
                <w:rFonts w:cstheme="minorHAnsi"/>
                <w:lang w:val="en-GB"/>
              </w:rPr>
              <w:t>EU</w:t>
            </w:r>
            <w:r w:rsidR="00D211FD" w:rsidRPr="00324191">
              <w:rPr>
                <w:rFonts w:cstheme="minorHAnsi"/>
              </w:rPr>
              <w:t>1107/2006. (Κάθε χρόνο και κάθε 2 χρόνια)</w:t>
            </w:r>
            <w:r w:rsidR="00D211FD">
              <w:rPr>
                <w:rFonts w:cstheme="minorHAnsi"/>
              </w:rPr>
              <w:t xml:space="preserve">: «Αναπηρία, Προσβασιμότητα &amp; Ισότητα ατόμων με αναπηρία». </w:t>
            </w:r>
            <w:r w:rsidR="00D211FD" w:rsidRPr="00324191">
              <w:rPr>
                <w:rFonts w:cstheme="minorHAnsi"/>
              </w:rPr>
              <w:t xml:space="preserve">Χειρισμός και εξυπηρέτηση βάση </w:t>
            </w:r>
            <w:r w:rsidR="00D211FD" w:rsidRPr="00324191">
              <w:rPr>
                <w:rFonts w:cstheme="minorHAnsi"/>
                <w:lang w:val="en-GB"/>
              </w:rPr>
              <w:t>EU</w:t>
            </w:r>
            <w:r w:rsidR="00D211FD" w:rsidRPr="00324191">
              <w:rPr>
                <w:rFonts w:cstheme="minorHAnsi"/>
              </w:rPr>
              <w:t xml:space="preserve"> 1107/2006 -ΦΕΒΡ.’18 &amp; ΜΑΡΤΙΟΣ 2019    </w:t>
            </w:r>
          </w:p>
          <w:p w:rsidR="00D211FD" w:rsidRDefault="00D211FD" w:rsidP="0026404B">
            <w:pPr>
              <w:rPr>
                <w:rFonts w:ascii="Arial" w:hAnsi="Arial" w:cs="Arial"/>
                <w:sz w:val="20"/>
                <w:szCs w:val="20"/>
              </w:rPr>
            </w:pPr>
            <w:r>
              <w:rPr>
                <w:rFonts w:cstheme="minorHAnsi"/>
              </w:rPr>
              <w:t>-</w:t>
            </w:r>
            <w:r w:rsidRPr="00FD0470">
              <w:rPr>
                <w:rFonts w:ascii="Arial" w:hAnsi="Arial" w:cs="Arial"/>
                <w:sz w:val="20"/>
                <w:szCs w:val="20"/>
              </w:rPr>
              <w:t xml:space="preserve"> Εκπαιδεύ</w:t>
            </w:r>
            <w:r>
              <w:rPr>
                <w:rFonts w:ascii="Arial" w:hAnsi="Arial" w:cs="Arial"/>
                <w:sz w:val="20"/>
                <w:szCs w:val="20"/>
              </w:rPr>
              <w:t>σεις με το σχέδιο ‘Εκπαιδεύω το</w:t>
            </w:r>
            <w:r w:rsidRPr="00FD0470">
              <w:rPr>
                <w:rFonts w:ascii="Arial" w:hAnsi="Arial" w:cs="Arial"/>
                <w:sz w:val="20"/>
                <w:szCs w:val="20"/>
              </w:rPr>
              <w:t xml:space="preserve">ν εκπαιδευτήγια ενημέρωση </w:t>
            </w:r>
            <w:r>
              <w:rPr>
                <w:rFonts w:ascii="Arial" w:hAnsi="Arial" w:cs="Arial"/>
                <w:sz w:val="20"/>
                <w:szCs w:val="20"/>
              </w:rPr>
              <w:t>για</w:t>
            </w:r>
            <w:r w:rsidRPr="00FD0470">
              <w:rPr>
                <w:rFonts w:ascii="Arial" w:hAnsi="Arial" w:cs="Arial"/>
                <w:sz w:val="20"/>
                <w:szCs w:val="20"/>
              </w:rPr>
              <w:t xml:space="preserve"> χειρισμό ΑΜΕΑ</w:t>
            </w:r>
            <w:r>
              <w:rPr>
                <w:rFonts w:ascii="Arial" w:hAnsi="Arial" w:cs="Arial"/>
                <w:sz w:val="20"/>
                <w:szCs w:val="20"/>
              </w:rPr>
              <w:t xml:space="preserve"> -ΦΕΒΡ.2018</w:t>
            </w:r>
          </w:p>
          <w:p w:rsidR="00D211FD" w:rsidRDefault="00704DA3" w:rsidP="00D211FD">
            <w:pPr>
              <w:rPr>
                <w:rFonts w:ascii="Arial" w:hAnsi="Arial" w:cs="Arial"/>
                <w:sz w:val="20"/>
                <w:szCs w:val="20"/>
              </w:rPr>
            </w:pPr>
            <w:r>
              <w:rPr>
                <w:rFonts w:ascii="Arial" w:hAnsi="Arial" w:cs="Arial"/>
                <w:sz w:val="20"/>
                <w:szCs w:val="20"/>
              </w:rPr>
              <w:t>-</w:t>
            </w:r>
            <w:r w:rsidR="00D211FD">
              <w:rPr>
                <w:rFonts w:ascii="Arial" w:hAnsi="Arial" w:cs="Arial"/>
                <w:sz w:val="20"/>
                <w:szCs w:val="20"/>
              </w:rPr>
              <w:t>Ε</w:t>
            </w:r>
            <w:r w:rsidR="00D211FD" w:rsidRPr="003778AC">
              <w:rPr>
                <w:rFonts w:ascii="Arial" w:hAnsi="Arial" w:cs="Arial"/>
                <w:sz w:val="20"/>
                <w:szCs w:val="20"/>
              </w:rPr>
              <w:t>νημέρωση</w:t>
            </w:r>
            <w:r w:rsidR="00D211FD">
              <w:rPr>
                <w:rFonts w:ascii="Arial" w:hAnsi="Arial" w:cs="Arial"/>
                <w:sz w:val="20"/>
                <w:szCs w:val="20"/>
              </w:rPr>
              <w:t xml:space="preserve"> για το </w:t>
            </w:r>
            <w:r w:rsidR="00D211FD" w:rsidRPr="003778AC">
              <w:rPr>
                <w:rFonts w:ascii="Arial" w:hAnsi="Arial" w:cs="Arial"/>
                <w:sz w:val="20"/>
                <w:szCs w:val="20"/>
              </w:rPr>
              <w:t xml:space="preserve">σχέδιο «Μπορώ να Πετάξω» για </w:t>
            </w:r>
            <w:r w:rsidR="00D211FD">
              <w:rPr>
                <w:rFonts w:ascii="Arial" w:hAnsi="Arial" w:cs="Arial"/>
                <w:sz w:val="20"/>
                <w:szCs w:val="20"/>
              </w:rPr>
              <w:t xml:space="preserve">παιδιά και οικογένειες με </w:t>
            </w:r>
            <w:r w:rsidR="00D211FD" w:rsidRPr="003778AC">
              <w:rPr>
                <w:rFonts w:ascii="Arial" w:hAnsi="Arial" w:cs="Arial"/>
                <w:sz w:val="20"/>
                <w:szCs w:val="20"/>
              </w:rPr>
              <w:t>Αυτισμό</w:t>
            </w:r>
            <w:r w:rsidR="00D211FD">
              <w:rPr>
                <w:rFonts w:ascii="Arial" w:hAnsi="Arial" w:cs="Arial"/>
                <w:sz w:val="20"/>
                <w:szCs w:val="20"/>
              </w:rPr>
              <w:t xml:space="preserve"> -ΜΑΡΤΙΟ 2018-2019</w:t>
            </w:r>
          </w:p>
          <w:p w:rsidR="00D211FD" w:rsidRPr="00704DA3" w:rsidRDefault="00D211FD" w:rsidP="0026404B">
            <w:pPr>
              <w:rPr>
                <w:rFonts w:ascii="Arial" w:hAnsi="Arial" w:cs="Arial"/>
                <w:sz w:val="20"/>
                <w:szCs w:val="20"/>
              </w:rPr>
            </w:pPr>
            <w:r>
              <w:rPr>
                <w:rFonts w:ascii="Arial" w:hAnsi="Arial" w:cs="Arial"/>
                <w:sz w:val="20"/>
                <w:szCs w:val="20"/>
              </w:rPr>
              <w:sym w:font="Wingdings" w:char="F0E0"/>
            </w:r>
            <w:r w:rsidRPr="00246E27">
              <w:rPr>
                <w:rFonts w:ascii="Arial" w:hAnsi="Arial" w:cs="Arial"/>
                <w:sz w:val="20"/>
                <w:szCs w:val="20"/>
              </w:rPr>
              <w:t xml:space="preserve">Σε συνεργασία με το </w:t>
            </w:r>
            <w:r w:rsidRPr="00246E27">
              <w:rPr>
                <w:rFonts w:ascii="Arial" w:hAnsi="Arial" w:cs="Arial"/>
                <w:sz w:val="20"/>
                <w:szCs w:val="20"/>
                <w:lang w:val="en-GB"/>
              </w:rPr>
              <w:t>Flightsafetyfoundation</w:t>
            </w:r>
            <w:r w:rsidRPr="00246E27">
              <w:rPr>
                <w:rFonts w:ascii="Arial" w:hAnsi="Arial" w:cs="Arial"/>
                <w:sz w:val="20"/>
                <w:szCs w:val="20"/>
              </w:rPr>
              <w:t xml:space="preserve"> και την </w:t>
            </w:r>
            <w:r w:rsidRPr="00246E27">
              <w:rPr>
                <w:rFonts w:ascii="Arial" w:hAnsi="Arial" w:cs="Arial"/>
                <w:sz w:val="20"/>
                <w:szCs w:val="20"/>
                <w:lang w:val="en-GB"/>
              </w:rPr>
              <w:t>CY</w:t>
            </w:r>
            <w:r w:rsidRPr="00246E27">
              <w:rPr>
                <w:rFonts w:ascii="Arial" w:hAnsi="Arial" w:cs="Arial"/>
                <w:sz w:val="20"/>
                <w:szCs w:val="20"/>
              </w:rPr>
              <w:t xml:space="preserve">,όπου συμμετείχαν 60 αυτιστικά παιδιά &amp; 60 </w:t>
            </w:r>
            <w:r w:rsidRPr="00246E27">
              <w:rPr>
                <w:rFonts w:ascii="Arial" w:hAnsi="Arial" w:cs="Arial"/>
                <w:sz w:val="20"/>
                <w:szCs w:val="20"/>
              </w:rPr>
              <w:lastRenderedPageBreak/>
              <w:t>συνοδ</w:t>
            </w:r>
            <w:r>
              <w:rPr>
                <w:rFonts w:ascii="Arial" w:hAnsi="Arial" w:cs="Arial"/>
                <w:sz w:val="20"/>
                <w:szCs w:val="20"/>
              </w:rPr>
              <w:t>οί.</w:t>
            </w:r>
          </w:p>
        </w:tc>
        <w:tc>
          <w:tcPr>
            <w:tcW w:w="1418" w:type="dxa"/>
            <w:shd w:val="clear" w:color="auto" w:fill="auto"/>
          </w:tcPr>
          <w:p w:rsidR="00D211FD" w:rsidRPr="004C7EAB" w:rsidRDefault="00D211FD" w:rsidP="0026404B">
            <w:pPr>
              <w:jc w:val="center"/>
              <w:rPr>
                <w:rFonts w:ascii="Arial" w:hAnsi="Arial" w:cs="Arial"/>
                <w:sz w:val="20"/>
              </w:rPr>
            </w:pPr>
            <w:r w:rsidRPr="004C7EAB">
              <w:rPr>
                <w:rFonts w:ascii="Arial" w:hAnsi="Arial" w:cs="Arial"/>
                <w:sz w:val="20"/>
              </w:rPr>
              <w:lastRenderedPageBreak/>
              <w:t>Ναι</w:t>
            </w:r>
          </w:p>
          <w:p w:rsidR="00D211FD" w:rsidRDefault="00D211FD" w:rsidP="0026404B">
            <w:pPr>
              <w:rPr>
                <w:rFonts w:ascii="Arial" w:hAnsi="Arial" w:cs="Arial"/>
                <w:sz w:val="20"/>
              </w:rPr>
            </w:pPr>
          </w:p>
          <w:p w:rsidR="00D211FD" w:rsidRDefault="00D211FD" w:rsidP="0026404B">
            <w:pPr>
              <w:rPr>
                <w:rFonts w:ascii="Arial" w:hAnsi="Arial" w:cs="Arial"/>
                <w:sz w:val="20"/>
              </w:rPr>
            </w:pPr>
          </w:p>
          <w:p w:rsidR="00D211FD" w:rsidRDefault="00D211FD" w:rsidP="0026404B">
            <w:pPr>
              <w:rPr>
                <w:rFonts w:ascii="Arial" w:hAnsi="Arial" w:cs="Arial"/>
                <w:sz w:val="20"/>
              </w:rPr>
            </w:pPr>
          </w:p>
          <w:p w:rsidR="00D211FD" w:rsidRDefault="00D211FD" w:rsidP="0026404B">
            <w:pPr>
              <w:rPr>
                <w:rFonts w:ascii="Arial" w:hAnsi="Arial" w:cs="Arial"/>
                <w:sz w:val="20"/>
              </w:rPr>
            </w:pPr>
          </w:p>
          <w:p w:rsidR="00D211FD" w:rsidRDefault="00D211FD" w:rsidP="0026404B">
            <w:pPr>
              <w:rPr>
                <w:rFonts w:ascii="Arial" w:hAnsi="Arial" w:cs="Arial"/>
                <w:sz w:val="20"/>
              </w:rPr>
            </w:pPr>
          </w:p>
          <w:p w:rsidR="00D211FD" w:rsidRDefault="00D211FD" w:rsidP="0026404B">
            <w:pPr>
              <w:rPr>
                <w:rFonts w:ascii="Arial" w:hAnsi="Arial" w:cs="Arial"/>
                <w:sz w:val="20"/>
              </w:rPr>
            </w:pPr>
          </w:p>
          <w:p w:rsidR="00D211FD" w:rsidRDefault="00D211FD" w:rsidP="0026404B">
            <w:pPr>
              <w:rPr>
                <w:rFonts w:ascii="Arial" w:hAnsi="Arial" w:cs="Arial"/>
                <w:sz w:val="20"/>
              </w:rPr>
            </w:pPr>
          </w:p>
          <w:p w:rsidR="00D211FD" w:rsidRDefault="00D211FD" w:rsidP="0026404B">
            <w:pPr>
              <w:rPr>
                <w:rFonts w:ascii="Arial" w:hAnsi="Arial" w:cs="Arial"/>
                <w:sz w:val="20"/>
              </w:rPr>
            </w:pPr>
          </w:p>
          <w:p w:rsidR="00D211FD" w:rsidRPr="004C7EAB" w:rsidRDefault="00D211FD" w:rsidP="00704DA3">
            <w:pPr>
              <w:rPr>
                <w:rFonts w:ascii="Arial" w:hAnsi="Arial" w:cs="Arial"/>
                <w:sz w:val="20"/>
              </w:rPr>
            </w:pPr>
          </w:p>
        </w:tc>
        <w:tc>
          <w:tcPr>
            <w:tcW w:w="3459" w:type="dxa"/>
            <w:shd w:val="clear" w:color="auto" w:fill="auto"/>
          </w:tcPr>
          <w:p w:rsidR="00D211FD" w:rsidRPr="002A7ACC" w:rsidRDefault="00D211FD" w:rsidP="00704DA3">
            <w:pPr>
              <w:spacing w:line="240" w:lineRule="auto"/>
              <w:rPr>
                <w:rFonts w:ascii="Arial" w:hAnsi="Arial" w:cs="Arial"/>
                <w:sz w:val="20"/>
                <w:szCs w:val="20"/>
              </w:rPr>
            </w:pPr>
            <w:r w:rsidRPr="004C7EAB">
              <w:rPr>
                <w:rFonts w:ascii="Arial" w:hAnsi="Arial" w:cs="Arial"/>
                <w:sz w:val="20"/>
                <w:szCs w:val="20"/>
              </w:rPr>
              <w:t>Επανάληψη σεμιναρίων από HermesAirports για ενημέρωση για τις εξειδικευμένες υποδομές και διευκολύνσεις που παρέχει</w:t>
            </w:r>
            <w:r>
              <w:rPr>
                <w:rFonts w:ascii="Arial" w:hAnsi="Arial" w:cs="Arial"/>
                <w:sz w:val="20"/>
                <w:szCs w:val="20"/>
              </w:rPr>
              <w:t xml:space="preserve">, βάση του κανονισμού </w:t>
            </w:r>
            <w:r>
              <w:rPr>
                <w:rFonts w:ascii="Arial" w:hAnsi="Arial" w:cs="Arial"/>
                <w:sz w:val="20"/>
                <w:szCs w:val="20"/>
                <w:lang w:val="en-GB"/>
              </w:rPr>
              <w:t>EU</w:t>
            </w:r>
            <w:r w:rsidRPr="002A7ACC">
              <w:rPr>
                <w:rFonts w:ascii="Arial" w:hAnsi="Arial" w:cs="Arial"/>
                <w:sz w:val="20"/>
                <w:szCs w:val="20"/>
              </w:rPr>
              <w:t>1107/2006</w:t>
            </w:r>
          </w:p>
        </w:tc>
      </w:tr>
      <w:tr w:rsidR="00D211FD" w:rsidRPr="0030326A" w:rsidTr="003D3627">
        <w:trPr>
          <w:trHeight w:val="62"/>
          <w:jc w:val="center"/>
        </w:trPr>
        <w:tc>
          <w:tcPr>
            <w:tcW w:w="2608" w:type="dxa"/>
            <w:shd w:val="clear" w:color="auto" w:fill="auto"/>
          </w:tcPr>
          <w:p w:rsidR="00094A99" w:rsidRDefault="00D211FD" w:rsidP="00704DA3">
            <w:pPr>
              <w:rPr>
                <w:rFonts w:cstheme="minorHAnsi"/>
              </w:rPr>
            </w:pPr>
            <w:r w:rsidRPr="00324191">
              <w:rPr>
                <w:rFonts w:cstheme="minorHAnsi"/>
              </w:rPr>
              <w:lastRenderedPageBreak/>
              <w:t>61. Βελτίωση διευκολύνσεων προσβασιμότητας ατόμων με αναπηρίες στα αεροδρόμια</w:t>
            </w:r>
          </w:p>
          <w:p w:rsidR="00704DA3" w:rsidRPr="00704DA3" w:rsidRDefault="00704DA3" w:rsidP="00704DA3">
            <w:pPr>
              <w:rPr>
                <w:rFonts w:cstheme="minorHAnsi"/>
              </w:rPr>
            </w:pPr>
          </w:p>
          <w:p w:rsidR="00094A99" w:rsidRPr="00094A99" w:rsidRDefault="00094A99" w:rsidP="00704DA3">
            <w:pPr>
              <w:pStyle w:val="ListParagraph"/>
              <w:ind w:left="318"/>
              <w:jc w:val="left"/>
              <w:rPr>
                <w:rFonts w:asciiTheme="minorHAnsi" w:hAnsiTheme="minorHAnsi" w:cstheme="minorHAnsi"/>
                <w:u w:val="none"/>
              </w:rPr>
            </w:pPr>
            <w:r w:rsidRPr="00094A99">
              <w:rPr>
                <w:rFonts w:asciiTheme="minorHAnsi" w:hAnsiTheme="minorHAnsi" w:cstheme="minorHAnsi"/>
                <w:u w:val="none"/>
              </w:rPr>
              <w:t>Τμήμα Πολιτικής Αεροπορίας</w:t>
            </w:r>
          </w:p>
          <w:p w:rsidR="00D211FD" w:rsidRPr="00324191" w:rsidRDefault="00D211FD" w:rsidP="00B755B4">
            <w:pPr>
              <w:spacing w:line="240" w:lineRule="auto"/>
              <w:ind w:right="-105"/>
              <w:rPr>
                <w:rFonts w:cstheme="minorHAnsi"/>
              </w:rPr>
            </w:pPr>
          </w:p>
          <w:p w:rsidR="00D211FD" w:rsidRPr="00324191" w:rsidRDefault="00D211FD" w:rsidP="00B755B4">
            <w:pPr>
              <w:spacing w:line="240" w:lineRule="auto"/>
              <w:ind w:right="-105"/>
              <w:rPr>
                <w:rFonts w:cstheme="minorHAnsi"/>
              </w:rPr>
            </w:pPr>
          </w:p>
        </w:tc>
        <w:tc>
          <w:tcPr>
            <w:tcW w:w="2552" w:type="dxa"/>
            <w:shd w:val="clear" w:color="auto" w:fill="auto"/>
          </w:tcPr>
          <w:p w:rsidR="00D211FD" w:rsidRPr="00324191" w:rsidRDefault="00D211FD" w:rsidP="005969DD">
            <w:pPr>
              <w:spacing w:line="240" w:lineRule="auto"/>
              <w:rPr>
                <w:rFonts w:cstheme="minorHAnsi"/>
              </w:rPr>
            </w:pPr>
            <w:r w:rsidRPr="00324191">
              <w:rPr>
                <w:rFonts w:cstheme="minorHAnsi"/>
              </w:rPr>
              <w:t>Βελτίωση προσβασιμότητας αεροδρομίων και ενίσχυση διευκολύνσεων</w:t>
            </w:r>
          </w:p>
        </w:tc>
        <w:tc>
          <w:tcPr>
            <w:tcW w:w="5186" w:type="dxa"/>
            <w:shd w:val="clear" w:color="auto" w:fill="auto"/>
          </w:tcPr>
          <w:p w:rsidR="00D211FD" w:rsidRDefault="00704DA3" w:rsidP="00324191">
            <w:pPr>
              <w:spacing w:line="240" w:lineRule="auto"/>
              <w:rPr>
                <w:rFonts w:cstheme="minorHAnsi"/>
              </w:rPr>
            </w:pPr>
            <w:bookmarkStart w:id="8" w:name="_Hlk8722795"/>
            <w:r>
              <w:rPr>
                <w:rFonts w:cstheme="minorHAnsi"/>
              </w:rPr>
              <w:t>ΥΛΟΠΟΙΗΘΗΚΕ</w:t>
            </w:r>
          </w:p>
          <w:p w:rsidR="00D211FD" w:rsidRPr="00324191" w:rsidRDefault="00704DA3" w:rsidP="00324191">
            <w:pPr>
              <w:spacing w:line="240" w:lineRule="auto"/>
              <w:rPr>
                <w:rFonts w:cstheme="minorHAnsi"/>
              </w:rPr>
            </w:pPr>
            <w:r>
              <w:rPr>
                <w:rFonts w:cstheme="minorHAnsi"/>
              </w:rPr>
              <w:t>-</w:t>
            </w:r>
            <w:r w:rsidR="00D211FD" w:rsidRPr="00324191">
              <w:rPr>
                <w:rFonts w:cstheme="minorHAnsi"/>
              </w:rPr>
              <w:t>Μηχανή εξοπλισμένη με τηλεπικοινωνιακό εξοπλισμό που επιτρέπει στα άτομα με αναπηρία και στα άτομα με μειωμένη κινητικότητα που χρειάζονται βοήθεια να ανακοινώσουν την άφιξη τους στον παροχέα υπηρεσιών, πιέζοντας το “Πλήκτρο Ειδοποίησης”.</w:t>
            </w:r>
          </w:p>
          <w:p w:rsidR="00D211FD" w:rsidRPr="00324191" w:rsidRDefault="00D211FD" w:rsidP="00324191">
            <w:pPr>
              <w:spacing w:line="240" w:lineRule="auto"/>
              <w:rPr>
                <w:rFonts w:cstheme="minorHAnsi"/>
                <w:bCs/>
              </w:rPr>
            </w:pPr>
            <w:r w:rsidRPr="00324191">
              <w:rPr>
                <w:rFonts w:cstheme="minorHAnsi"/>
                <w:bCs/>
              </w:rPr>
              <w:t>-Οδηγός Όδευσης Τυφλών Ατόμων” για να καθοδηγεί τα άτομα με προβλήματα όρασης μέχρι το Γραφείο Εξυπηρέτησης ατόμων με αναπηρία &amp; ατόμων με μειωμένη Κινητικότητα.</w:t>
            </w:r>
          </w:p>
          <w:p w:rsidR="00D211FD" w:rsidRPr="00324191" w:rsidRDefault="00D211FD" w:rsidP="00324191">
            <w:pPr>
              <w:rPr>
                <w:rFonts w:cstheme="minorHAnsi"/>
              </w:rPr>
            </w:pPr>
            <w:r w:rsidRPr="00324191">
              <w:rPr>
                <w:rFonts w:cstheme="minorHAnsi"/>
              </w:rPr>
              <w:t>-Καθίσματα Προτεραιότητας δίπλα από τις μηχανές προκαθορισμένων σημείων άφιξης.</w:t>
            </w:r>
          </w:p>
          <w:p w:rsidR="00D211FD" w:rsidRPr="00324191" w:rsidRDefault="00D211FD" w:rsidP="00324191">
            <w:pPr>
              <w:rPr>
                <w:rFonts w:cstheme="minorHAnsi"/>
              </w:rPr>
            </w:pPr>
            <w:r w:rsidRPr="00324191">
              <w:rPr>
                <w:rFonts w:cstheme="minorHAnsi"/>
              </w:rPr>
              <w:t>- Το Αποδυτήριο για άτομα με αναπηρία είναι εξοπλισμένο με ανυψωτικό οροφής, ρυθμιζόμενο κρεβάτι αλλάγματος για ενήλικες καθώς ντους και τουαλέτα.</w:t>
            </w:r>
          </w:p>
          <w:p w:rsidR="00D211FD" w:rsidRPr="00324191" w:rsidRDefault="00D211FD" w:rsidP="00324191">
            <w:pPr>
              <w:rPr>
                <w:rFonts w:cstheme="minorHAnsi"/>
              </w:rPr>
            </w:pPr>
            <w:r w:rsidRPr="00324191">
              <w:rPr>
                <w:rFonts w:cstheme="minorHAnsi"/>
              </w:rPr>
              <w:t>- Το RoomMate είναι μια ηλεκτρονική συσκευή τοίχου, η οποία παρέχει ηχητική περιγραφή του δωματίου για να καθοδηγεί τα άτομα με προβλήματα όρασης στην τουαλέτα αναπήρων.</w:t>
            </w:r>
          </w:p>
          <w:p w:rsidR="00D211FD" w:rsidRPr="00324191" w:rsidRDefault="00D211FD" w:rsidP="00324191">
            <w:pPr>
              <w:rPr>
                <w:rFonts w:cstheme="minorHAnsi"/>
              </w:rPr>
            </w:pPr>
            <w:r w:rsidRPr="00324191">
              <w:rPr>
                <w:rFonts w:cstheme="minorHAnsi"/>
              </w:rPr>
              <w:t>- Ένα πρόγραμμα που προσφέρει όσο το δυνατόν πιο “γρήγορο, ομαλό και χωρίς στρες" πέρασμα από τις απαιτούμενες διαδικασίες ενός ταξιδιού.</w:t>
            </w:r>
            <w:bookmarkEnd w:id="8"/>
          </w:p>
          <w:p w:rsidR="00D211FD" w:rsidRPr="00324191" w:rsidRDefault="00D211FD" w:rsidP="00324191">
            <w:pPr>
              <w:rPr>
                <w:rFonts w:cstheme="minorHAnsi"/>
              </w:rPr>
            </w:pPr>
            <w:r w:rsidRPr="00324191">
              <w:rPr>
                <w:rFonts w:cstheme="minorHAnsi"/>
              </w:rPr>
              <w:t xml:space="preserve">- Το EagleLifter είναι ένα σύστημα ανύψωσης και μεταφοράς για άτομα με αναπηρία που δεν μπορούν να διακινηθούν αυτόνομα από/προς την θέση τους </w:t>
            </w:r>
            <w:r w:rsidRPr="00324191">
              <w:rPr>
                <w:rFonts w:cstheme="minorHAnsi"/>
              </w:rPr>
              <w:lastRenderedPageBreak/>
              <w:t>στο αεροσκάφος ή υπέρβαρα άτομα, καταργώντας την χειρωνακτική μεταφορά.</w:t>
            </w:r>
          </w:p>
        </w:tc>
        <w:tc>
          <w:tcPr>
            <w:tcW w:w="1418" w:type="dxa"/>
            <w:shd w:val="clear" w:color="auto" w:fill="auto"/>
          </w:tcPr>
          <w:p w:rsidR="00D211FD" w:rsidRDefault="00D211FD" w:rsidP="0026404B">
            <w:pPr>
              <w:jc w:val="center"/>
              <w:rPr>
                <w:rFonts w:ascii="Arial" w:hAnsi="Arial" w:cs="Arial"/>
                <w:sz w:val="20"/>
                <w:szCs w:val="20"/>
              </w:rPr>
            </w:pPr>
            <w:r>
              <w:rPr>
                <w:rFonts w:ascii="Arial" w:hAnsi="Arial" w:cs="Arial"/>
                <w:sz w:val="20"/>
                <w:szCs w:val="20"/>
              </w:rPr>
              <w:lastRenderedPageBreak/>
              <w:t>Ναι</w:t>
            </w:r>
          </w:p>
          <w:p w:rsidR="00D211FD" w:rsidRPr="004C7EAB" w:rsidRDefault="00D211FD" w:rsidP="0026404B">
            <w:pPr>
              <w:jc w:val="center"/>
              <w:rPr>
                <w:rFonts w:ascii="Arial" w:hAnsi="Arial" w:cs="Arial"/>
                <w:sz w:val="20"/>
                <w:szCs w:val="20"/>
              </w:rPr>
            </w:pPr>
          </w:p>
        </w:tc>
        <w:tc>
          <w:tcPr>
            <w:tcW w:w="3459" w:type="dxa"/>
            <w:shd w:val="clear" w:color="auto" w:fill="auto"/>
          </w:tcPr>
          <w:p w:rsidR="00D211FD" w:rsidRPr="00246E27" w:rsidRDefault="00D211FD" w:rsidP="0026404B">
            <w:pPr>
              <w:jc w:val="center"/>
              <w:rPr>
                <w:rFonts w:ascii="Arial" w:hAnsi="Arial" w:cs="Arial"/>
                <w:sz w:val="20"/>
                <w:szCs w:val="20"/>
              </w:rPr>
            </w:pPr>
            <w:r w:rsidRPr="00246E27">
              <w:rPr>
                <w:rFonts w:ascii="Arial" w:hAnsi="Arial" w:cs="Arial"/>
                <w:sz w:val="20"/>
                <w:szCs w:val="20"/>
              </w:rPr>
              <w:t>Βελτιώσεις όπου χρειαστεί για την καλύτερη εξυπηρέτηση των ΑΜΕΑ</w:t>
            </w:r>
          </w:p>
        </w:tc>
      </w:tr>
      <w:tr w:rsidR="00D211FD" w:rsidRPr="004A6F39" w:rsidTr="003D3627">
        <w:trPr>
          <w:trHeight w:val="62"/>
          <w:jc w:val="center"/>
        </w:trPr>
        <w:tc>
          <w:tcPr>
            <w:tcW w:w="2608" w:type="dxa"/>
            <w:shd w:val="clear" w:color="auto" w:fill="auto"/>
          </w:tcPr>
          <w:p w:rsidR="00D211FD" w:rsidRDefault="00D211FD" w:rsidP="00B755B4">
            <w:pPr>
              <w:rPr>
                <w:rFonts w:cstheme="minorHAnsi"/>
              </w:rPr>
            </w:pPr>
            <w:r w:rsidRPr="00324191">
              <w:rPr>
                <w:rFonts w:cstheme="minorHAnsi"/>
              </w:rPr>
              <w:lastRenderedPageBreak/>
              <w:t>62. Γραφεία εξυπηρέτησης ατόμων με αναπηρία στα αεροδρόμια που λειτουργούν επί 24ωρης βάσης</w:t>
            </w:r>
          </w:p>
          <w:p w:rsidR="00094A99" w:rsidRPr="00094A99" w:rsidRDefault="00094A99" w:rsidP="00704DA3">
            <w:pPr>
              <w:pStyle w:val="ListParagraph"/>
              <w:ind w:left="318"/>
              <w:jc w:val="left"/>
              <w:rPr>
                <w:rFonts w:asciiTheme="minorHAnsi" w:hAnsiTheme="minorHAnsi" w:cstheme="minorHAnsi"/>
                <w:u w:val="none"/>
              </w:rPr>
            </w:pPr>
            <w:r w:rsidRPr="00094A99">
              <w:rPr>
                <w:rFonts w:asciiTheme="minorHAnsi" w:hAnsiTheme="minorHAnsi" w:cstheme="minorHAnsi"/>
                <w:u w:val="none"/>
              </w:rPr>
              <w:t>Τμήμα Πολιτικής Αεροπορίας</w:t>
            </w:r>
          </w:p>
        </w:tc>
        <w:tc>
          <w:tcPr>
            <w:tcW w:w="2552" w:type="dxa"/>
            <w:shd w:val="clear" w:color="auto" w:fill="auto"/>
          </w:tcPr>
          <w:p w:rsidR="00D211FD" w:rsidRPr="00324191" w:rsidRDefault="00D211FD" w:rsidP="00EE19C3">
            <w:pPr>
              <w:spacing w:line="240" w:lineRule="auto"/>
              <w:jc w:val="center"/>
              <w:rPr>
                <w:rFonts w:cstheme="minorHAnsi"/>
              </w:rPr>
            </w:pPr>
            <w:r w:rsidRPr="00324191">
              <w:rPr>
                <w:rFonts w:cstheme="minorHAnsi"/>
              </w:rPr>
              <w:t>Βελτίωση εξυπηρέτησης επιβατών με αναπηρίες</w:t>
            </w:r>
          </w:p>
        </w:tc>
        <w:tc>
          <w:tcPr>
            <w:tcW w:w="5186" w:type="dxa"/>
            <w:shd w:val="clear" w:color="auto" w:fill="auto"/>
          </w:tcPr>
          <w:p w:rsidR="00D211FD" w:rsidRPr="00E6662E" w:rsidRDefault="00704DA3" w:rsidP="00CC5386">
            <w:pPr>
              <w:rPr>
                <w:rFonts w:ascii="Arial" w:hAnsi="Arial" w:cs="Arial"/>
                <w:sz w:val="20"/>
                <w:szCs w:val="20"/>
              </w:rPr>
            </w:pPr>
            <w:r>
              <w:rPr>
                <w:rFonts w:ascii="Arial" w:hAnsi="Arial" w:cs="Arial"/>
                <w:sz w:val="20"/>
                <w:szCs w:val="20"/>
              </w:rPr>
              <w:t>ΥΛΟΠΟΙΗΘΗΚΕ</w:t>
            </w:r>
          </w:p>
          <w:p w:rsidR="00D211FD" w:rsidRPr="00324191" w:rsidRDefault="00D211FD" w:rsidP="00EE19C3">
            <w:pPr>
              <w:rPr>
                <w:rFonts w:cstheme="minorHAnsi"/>
                <w:b/>
              </w:rPr>
            </w:pPr>
          </w:p>
        </w:tc>
        <w:tc>
          <w:tcPr>
            <w:tcW w:w="1418" w:type="dxa"/>
            <w:shd w:val="clear" w:color="auto" w:fill="auto"/>
          </w:tcPr>
          <w:p w:rsidR="00D211FD" w:rsidRPr="004C7EAB" w:rsidRDefault="00D211FD" w:rsidP="0026404B">
            <w:pPr>
              <w:jc w:val="center"/>
              <w:rPr>
                <w:rFonts w:ascii="Arial" w:hAnsi="Arial" w:cs="Arial"/>
                <w:sz w:val="20"/>
              </w:rPr>
            </w:pPr>
          </w:p>
        </w:tc>
        <w:tc>
          <w:tcPr>
            <w:tcW w:w="3459" w:type="dxa"/>
            <w:shd w:val="clear" w:color="auto" w:fill="auto"/>
          </w:tcPr>
          <w:p w:rsidR="00D211FD" w:rsidRPr="004C7EAB" w:rsidRDefault="00D211FD" w:rsidP="0026404B">
            <w:pPr>
              <w:spacing w:line="240" w:lineRule="auto"/>
              <w:jc w:val="center"/>
              <w:rPr>
                <w:rFonts w:ascii="Arial" w:hAnsi="Arial" w:cs="Arial"/>
                <w:sz w:val="20"/>
                <w:szCs w:val="20"/>
              </w:rPr>
            </w:pPr>
          </w:p>
        </w:tc>
      </w:tr>
      <w:tr w:rsidR="00D211FD" w:rsidRPr="00E3373A" w:rsidTr="003D3627">
        <w:trPr>
          <w:trHeight w:val="62"/>
          <w:jc w:val="center"/>
        </w:trPr>
        <w:tc>
          <w:tcPr>
            <w:tcW w:w="2608" w:type="dxa"/>
            <w:shd w:val="clear" w:color="auto" w:fill="auto"/>
          </w:tcPr>
          <w:p w:rsidR="00D211FD" w:rsidRDefault="00D211FD" w:rsidP="00EE19C3">
            <w:pPr>
              <w:rPr>
                <w:rFonts w:cstheme="minorHAnsi"/>
              </w:rPr>
            </w:pPr>
            <w:r w:rsidRPr="00324191">
              <w:rPr>
                <w:rFonts w:cstheme="minorHAnsi"/>
              </w:rPr>
              <w:t>63. Δωρεάν μεταφορά των ατόμων με αναπηρία με τα δημόσια λεωφορεία των τακτικών γραμμών</w:t>
            </w:r>
          </w:p>
          <w:p w:rsidR="00094A99" w:rsidRPr="00324191" w:rsidRDefault="00094A99" w:rsidP="00EE19C3">
            <w:pPr>
              <w:rPr>
                <w:rFonts w:cstheme="minorHAnsi"/>
              </w:rPr>
            </w:pPr>
            <w:r>
              <w:rPr>
                <w:rFonts w:cstheme="minorHAnsi"/>
              </w:rPr>
              <w:t>Τμήμα Οδικών Μεταφορών</w:t>
            </w:r>
          </w:p>
        </w:tc>
        <w:tc>
          <w:tcPr>
            <w:tcW w:w="2552" w:type="dxa"/>
            <w:shd w:val="clear" w:color="auto" w:fill="auto"/>
          </w:tcPr>
          <w:p w:rsidR="00D211FD" w:rsidRPr="00324191" w:rsidRDefault="00D211FD" w:rsidP="00EE19C3">
            <w:pPr>
              <w:rPr>
                <w:rFonts w:cstheme="minorHAnsi"/>
              </w:rPr>
            </w:pPr>
            <w:r w:rsidRPr="00324191">
              <w:rPr>
                <w:rFonts w:cstheme="minorHAnsi"/>
              </w:rPr>
              <w:t>Ενίσχυση των διευκολύνσεων για την κινητικότητα ατόμων με αναπηρίες</w:t>
            </w:r>
          </w:p>
        </w:tc>
        <w:tc>
          <w:tcPr>
            <w:tcW w:w="5186" w:type="dxa"/>
            <w:shd w:val="clear" w:color="auto" w:fill="auto"/>
          </w:tcPr>
          <w:p w:rsidR="00D211FD" w:rsidRPr="00324191" w:rsidRDefault="00704DA3" w:rsidP="00EE19C3">
            <w:pPr>
              <w:rPr>
                <w:rFonts w:cstheme="minorHAnsi"/>
              </w:rPr>
            </w:pPr>
            <w:r>
              <w:rPr>
                <w:rFonts w:cstheme="minorHAnsi"/>
              </w:rPr>
              <w:t>ΔΕΝ ΥΛΟΠΟΙΗΘΗΚΕ</w:t>
            </w:r>
          </w:p>
        </w:tc>
        <w:tc>
          <w:tcPr>
            <w:tcW w:w="1418" w:type="dxa"/>
            <w:shd w:val="clear" w:color="auto" w:fill="auto"/>
          </w:tcPr>
          <w:p w:rsidR="00D211FD" w:rsidRPr="00DE1182" w:rsidRDefault="00704DA3" w:rsidP="00EE19C3">
            <w:r>
              <w:t>Ναι</w:t>
            </w:r>
          </w:p>
        </w:tc>
        <w:tc>
          <w:tcPr>
            <w:tcW w:w="3459" w:type="dxa"/>
            <w:shd w:val="clear" w:color="auto" w:fill="auto"/>
          </w:tcPr>
          <w:p w:rsidR="00D211FD" w:rsidRDefault="00704DA3" w:rsidP="00EE19C3">
            <w:pPr>
              <w:rPr>
                <w:b/>
              </w:rPr>
            </w:pPr>
            <w:r w:rsidRPr="00324191">
              <w:rPr>
                <w:rFonts w:cstheme="minorHAnsi"/>
              </w:rPr>
              <w:t>Θα γίνει εντός του 2019.</w:t>
            </w:r>
          </w:p>
        </w:tc>
      </w:tr>
      <w:tr w:rsidR="00D211FD" w:rsidRPr="0030326A" w:rsidTr="003D3627">
        <w:trPr>
          <w:trHeight w:val="62"/>
          <w:jc w:val="center"/>
        </w:trPr>
        <w:tc>
          <w:tcPr>
            <w:tcW w:w="2608" w:type="dxa"/>
            <w:shd w:val="clear" w:color="auto" w:fill="auto"/>
          </w:tcPr>
          <w:p w:rsidR="00D211FD" w:rsidRDefault="00D211FD" w:rsidP="00EE19C3">
            <w:pPr>
              <w:rPr>
                <w:rFonts w:cstheme="minorHAnsi"/>
              </w:rPr>
            </w:pPr>
            <w:r w:rsidRPr="00324191">
              <w:rPr>
                <w:rFonts w:cstheme="minorHAnsi"/>
              </w:rPr>
              <w:t>64. Έξυπνες στάσεις λεωφορείων σε κεντρικούς δρόμους με εφαρμογή για άτομα με αναπηρίες</w:t>
            </w:r>
          </w:p>
          <w:p w:rsidR="00094A99" w:rsidRPr="00324191" w:rsidRDefault="00094A99" w:rsidP="00EE19C3">
            <w:pPr>
              <w:rPr>
                <w:rFonts w:cstheme="minorHAnsi"/>
              </w:rPr>
            </w:pPr>
            <w:r>
              <w:rPr>
                <w:rFonts w:cstheme="minorHAnsi"/>
              </w:rPr>
              <w:t>Τμήμα Δημοσίων Έργων</w:t>
            </w:r>
          </w:p>
        </w:tc>
        <w:tc>
          <w:tcPr>
            <w:tcW w:w="2552" w:type="dxa"/>
            <w:shd w:val="clear" w:color="auto" w:fill="auto"/>
          </w:tcPr>
          <w:p w:rsidR="00D211FD" w:rsidRPr="00324191" w:rsidRDefault="00D211FD" w:rsidP="00EE19C3">
            <w:pPr>
              <w:rPr>
                <w:rFonts w:cstheme="minorHAnsi"/>
              </w:rPr>
            </w:pPr>
            <w:r w:rsidRPr="00324191">
              <w:rPr>
                <w:rFonts w:cstheme="minorHAnsi"/>
              </w:rPr>
              <w:t>Αναβάθμιση προσβασιμότητας δημόσιωνμεταφορών</w:t>
            </w:r>
          </w:p>
        </w:tc>
        <w:tc>
          <w:tcPr>
            <w:tcW w:w="5186" w:type="dxa"/>
            <w:shd w:val="clear" w:color="auto" w:fill="auto"/>
          </w:tcPr>
          <w:p w:rsidR="00D211FD" w:rsidRPr="00324191" w:rsidRDefault="00704DA3" w:rsidP="00EE19C3">
            <w:pPr>
              <w:rPr>
                <w:rFonts w:cstheme="minorHAnsi"/>
              </w:rPr>
            </w:pPr>
            <w:r>
              <w:rPr>
                <w:rFonts w:cstheme="minorHAnsi"/>
              </w:rPr>
              <w:t>ΔΕΝ ΥΛΟΠΟΙΗΘΗΚΕ</w:t>
            </w:r>
          </w:p>
        </w:tc>
        <w:tc>
          <w:tcPr>
            <w:tcW w:w="1418" w:type="dxa"/>
            <w:shd w:val="clear" w:color="auto" w:fill="auto"/>
          </w:tcPr>
          <w:p w:rsidR="00D211FD" w:rsidRPr="00DE1182" w:rsidRDefault="00704DA3" w:rsidP="00EE19C3">
            <w:r>
              <w:t>Ναι</w:t>
            </w:r>
          </w:p>
        </w:tc>
        <w:tc>
          <w:tcPr>
            <w:tcW w:w="3459" w:type="dxa"/>
            <w:shd w:val="clear" w:color="auto" w:fill="auto"/>
          </w:tcPr>
          <w:p w:rsidR="00D211FD" w:rsidRDefault="00704DA3" w:rsidP="00EE19C3">
            <w:pPr>
              <w:rPr>
                <w:b/>
              </w:rPr>
            </w:pPr>
            <w:r w:rsidRPr="00324191">
              <w:rPr>
                <w:rFonts w:cstheme="minorHAnsi"/>
              </w:rPr>
              <w:t>Γίνεται πιλοτικό σε συνεργασία με την ΕΤΑΠ Λεμεσού για  υλοποίηση οπτικής και ηχητικής ανακοίνωσης στην στάση με τοποθέτηση ηλεκτρονικών Οθόνων σε 40 σημεία στην Λεμεσό – υλοποίηση μέχρι τέλος 2019.</w:t>
            </w:r>
          </w:p>
        </w:tc>
      </w:tr>
      <w:tr w:rsidR="00D211FD" w:rsidRPr="0030326A" w:rsidTr="003D3627">
        <w:trPr>
          <w:trHeight w:val="62"/>
          <w:jc w:val="center"/>
        </w:trPr>
        <w:tc>
          <w:tcPr>
            <w:tcW w:w="2608" w:type="dxa"/>
            <w:shd w:val="clear" w:color="auto" w:fill="auto"/>
          </w:tcPr>
          <w:p w:rsidR="00D211FD" w:rsidRDefault="00D211FD" w:rsidP="00EE19C3">
            <w:pPr>
              <w:rPr>
                <w:rFonts w:cstheme="minorHAnsi"/>
              </w:rPr>
            </w:pPr>
            <w:r w:rsidRPr="00324191">
              <w:rPr>
                <w:rFonts w:cstheme="minorHAnsi"/>
              </w:rPr>
              <w:t>65. Εθνικό Σχέδιο Μεταφορών συμπεριλαμβανομένης επικαιροποίησης Σχεδίου Κινητικότητας  Λευκωσίας και Σχεδίων Βιώσιμης Αστικής Κινητικότητας Πάφου και Αμμοχώστου (Μελέτη)</w:t>
            </w:r>
          </w:p>
          <w:p w:rsidR="00094A99" w:rsidRPr="00324191" w:rsidRDefault="00094A99" w:rsidP="00EE19C3">
            <w:pPr>
              <w:rPr>
                <w:rFonts w:cstheme="minorHAnsi"/>
              </w:rPr>
            </w:pPr>
            <w:r>
              <w:rPr>
                <w:rFonts w:cstheme="minorHAnsi"/>
              </w:rPr>
              <w:t>Τμήμα Δημοσίων Έργων</w:t>
            </w:r>
          </w:p>
        </w:tc>
        <w:tc>
          <w:tcPr>
            <w:tcW w:w="2552" w:type="dxa"/>
            <w:shd w:val="clear" w:color="auto" w:fill="auto"/>
          </w:tcPr>
          <w:p w:rsidR="00D211FD" w:rsidRPr="00324191" w:rsidRDefault="00D211FD" w:rsidP="00EE19C3">
            <w:pPr>
              <w:rPr>
                <w:rFonts w:cstheme="minorHAnsi"/>
              </w:rPr>
            </w:pPr>
            <w:r w:rsidRPr="00324191">
              <w:rPr>
                <w:rFonts w:cstheme="minorHAnsi"/>
              </w:rPr>
              <w:t>Λεπτομερής καταγραφή, αποτύπωση και ενσωμάτωση των αναγκών προσβασιμότητας των ατόμων με αναπηρίες στους σχεδιασμούς για τις δημόσιες μεταφορές και κινητικότητα πόλεων</w:t>
            </w:r>
          </w:p>
        </w:tc>
        <w:tc>
          <w:tcPr>
            <w:tcW w:w="5186" w:type="dxa"/>
            <w:shd w:val="clear" w:color="auto" w:fill="auto"/>
          </w:tcPr>
          <w:p w:rsidR="00D211FD" w:rsidRDefault="00704DA3" w:rsidP="00EE19C3">
            <w:pPr>
              <w:rPr>
                <w:rFonts w:cstheme="minorHAnsi"/>
              </w:rPr>
            </w:pPr>
            <w:r>
              <w:rPr>
                <w:rFonts w:cstheme="minorHAnsi"/>
              </w:rPr>
              <w:t>ΥΛΟΠΟΙΗΘΗΚΕ ΜΕΡΙΚΩΣ</w:t>
            </w:r>
          </w:p>
          <w:p w:rsidR="00D211FD" w:rsidRPr="00324191" w:rsidRDefault="00D211FD" w:rsidP="00EE19C3">
            <w:pPr>
              <w:rPr>
                <w:rFonts w:cstheme="minorHAnsi"/>
              </w:rPr>
            </w:pPr>
            <w:r w:rsidRPr="00324191">
              <w:rPr>
                <w:rFonts w:cstheme="minorHAnsi"/>
              </w:rPr>
              <w:t>Ανατέθηκε σύμβαση για την ετοιμασία όρων εντολής για τις τέσσερεις αυτές μελέτες.  Οι όροι εντολής θα ολοκληρωθούν μέχρι τον Ιούνιο 2019</w:t>
            </w:r>
          </w:p>
        </w:tc>
        <w:tc>
          <w:tcPr>
            <w:tcW w:w="1418" w:type="dxa"/>
            <w:shd w:val="clear" w:color="auto" w:fill="auto"/>
          </w:tcPr>
          <w:p w:rsidR="00D211FD" w:rsidRPr="00BF75CF" w:rsidRDefault="00D211FD" w:rsidP="00EE19C3">
            <w:r w:rsidRPr="00BF75CF">
              <w:t>Ναι</w:t>
            </w:r>
          </w:p>
        </w:tc>
        <w:tc>
          <w:tcPr>
            <w:tcW w:w="3459" w:type="dxa"/>
            <w:shd w:val="clear" w:color="auto" w:fill="auto"/>
          </w:tcPr>
          <w:p w:rsidR="00D211FD" w:rsidRPr="00BF75CF" w:rsidRDefault="00D211FD" w:rsidP="00EE19C3">
            <w:r w:rsidRPr="00BF75CF">
              <w:t>Προγραμματίζεται η προκήρυξη των μελετών εντός του 2019.</w:t>
            </w:r>
          </w:p>
        </w:tc>
      </w:tr>
      <w:tr w:rsidR="00D211FD" w:rsidRPr="0030326A" w:rsidTr="003D3627">
        <w:trPr>
          <w:trHeight w:val="62"/>
          <w:jc w:val="center"/>
        </w:trPr>
        <w:tc>
          <w:tcPr>
            <w:tcW w:w="2608" w:type="dxa"/>
            <w:shd w:val="clear" w:color="auto" w:fill="auto"/>
          </w:tcPr>
          <w:p w:rsidR="00D211FD" w:rsidRPr="00324191" w:rsidRDefault="00D211FD" w:rsidP="00704DA3">
            <w:pPr>
              <w:rPr>
                <w:rFonts w:cstheme="minorHAnsi"/>
              </w:rPr>
            </w:pPr>
            <w:r w:rsidRPr="00324191">
              <w:rPr>
                <w:rFonts w:cstheme="minorHAnsi"/>
              </w:rPr>
              <w:t xml:space="preserve">66. Έργα προσβασιμότητας σε Αρχαιολογικούς Χώρους και Μνημεία </w:t>
            </w:r>
          </w:p>
          <w:p w:rsidR="00094A99" w:rsidRPr="00324191" w:rsidRDefault="00094A99" w:rsidP="00EE19C3">
            <w:pPr>
              <w:rPr>
                <w:rFonts w:cstheme="minorHAnsi"/>
              </w:rPr>
            </w:pPr>
            <w:r>
              <w:rPr>
                <w:rFonts w:cstheme="minorHAnsi"/>
              </w:rPr>
              <w:t>Τμήμα Αρχαιοτήτων</w:t>
            </w:r>
          </w:p>
        </w:tc>
        <w:tc>
          <w:tcPr>
            <w:tcW w:w="2552" w:type="dxa"/>
            <w:shd w:val="clear" w:color="auto" w:fill="auto"/>
          </w:tcPr>
          <w:p w:rsidR="00D211FD" w:rsidRPr="00324191" w:rsidRDefault="00704DA3" w:rsidP="00EE19C3">
            <w:pPr>
              <w:rPr>
                <w:rFonts w:cstheme="minorHAnsi"/>
              </w:rPr>
            </w:pPr>
            <w:r>
              <w:rPr>
                <w:rFonts w:cstheme="minorHAnsi"/>
              </w:rPr>
              <w:t>Βελτίωση προσβασιμότητας Μνημείων και Αρχαιολογικών Χώρων</w:t>
            </w:r>
          </w:p>
        </w:tc>
        <w:tc>
          <w:tcPr>
            <w:tcW w:w="5186" w:type="dxa"/>
            <w:shd w:val="clear" w:color="auto" w:fill="auto"/>
          </w:tcPr>
          <w:p w:rsidR="00D211FD" w:rsidRPr="00324191" w:rsidRDefault="00E77CF4" w:rsidP="00EE19C3">
            <w:pPr>
              <w:rPr>
                <w:rFonts w:cstheme="minorHAnsi"/>
              </w:rPr>
            </w:pPr>
            <w:r>
              <w:rPr>
                <w:rFonts w:cstheme="minorHAnsi"/>
              </w:rPr>
              <w:t>ΥΛΟΠΟΙΗΘΗΚΕ ΜΕΡΙΚΩΣ</w:t>
            </w:r>
          </w:p>
          <w:p w:rsidR="00704DA3" w:rsidRPr="00324191" w:rsidRDefault="00704DA3" w:rsidP="00704DA3">
            <w:pPr>
              <w:rPr>
                <w:rFonts w:cstheme="minorHAnsi"/>
              </w:rPr>
            </w:pPr>
            <w:r>
              <w:rPr>
                <w:rFonts w:cstheme="minorHAnsi"/>
              </w:rPr>
              <w:t>α</w:t>
            </w:r>
            <w:r w:rsidRPr="00324191">
              <w:rPr>
                <w:rFonts w:cstheme="minorHAnsi"/>
              </w:rPr>
              <w:t xml:space="preserve">) Βελτίωση προσβασιμότητας Μνημείων και Αρχαιολογικών Χώρων της Κ.Πάφου και του Κουρίου μέσω τον διαδρόμων που δημιουργήθηκαν στους χώρους αυτούς. Επίσης έχουν τοποθετηθεί 2 αμαξάκια του γκολφ για χρήση από άτομα με προβλήματα κινητικότητας στους χώρους της Κ.Πάφου/Κουρίου.  Επιπλέον έχουν τοποθετηθεί ενημερωτικές πινακίδες στο σύστημα </w:t>
            </w:r>
            <w:r w:rsidRPr="00324191">
              <w:rPr>
                <w:rFonts w:cstheme="minorHAnsi"/>
                <w:lang w:val="en-GB"/>
              </w:rPr>
              <w:t>Braille</w:t>
            </w:r>
            <w:r>
              <w:rPr>
                <w:rFonts w:cstheme="minorHAnsi"/>
              </w:rPr>
              <w:t xml:space="preserve"> για άτομα με μειωμένη όραση. </w:t>
            </w:r>
          </w:p>
          <w:p w:rsidR="00D211FD" w:rsidRPr="00324191" w:rsidRDefault="00704DA3" w:rsidP="00704DA3">
            <w:pPr>
              <w:rPr>
                <w:rFonts w:cstheme="minorHAnsi"/>
              </w:rPr>
            </w:pPr>
            <w:r>
              <w:rPr>
                <w:rFonts w:cstheme="minorHAnsi"/>
              </w:rPr>
              <w:t>β</w:t>
            </w:r>
            <w:r w:rsidRPr="00324191">
              <w:rPr>
                <w:rFonts w:cstheme="minorHAnsi"/>
              </w:rPr>
              <w:t xml:space="preserve">) Ήδη έχει ολοκληρωθεί η διαμόρφωση χώρου στην εκκλησία Αγ. Νικόλαος της Στέγης (Κακοπετριά) όπως και επίσης προσβάσιμων χώρων υγιεινής για άτομα με αναπηρίες. Επιπροσθέτως έχουν ξεκινήσει εργασίες στην </w:t>
            </w:r>
            <w:r>
              <w:rPr>
                <w:rFonts w:cstheme="minorHAnsi"/>
              </w:rPr>
              <w:t xml:space="preserve">Παναγία της Ασίνου (Ασίνου).  </w:t>
            </w:r>
            <w:r>
              <w:rPr>
                <w:rFonts w:cstheme="minorHAnsi"/>
              </w:rPr>
              <w:br/>
            </w:r>
            <w:r w:rsidRPr="00324191">
              <w:rPr>
                <w:rFonts w:cstheme="minorHAnsi"/>
              </w:rPr>
              <w:br/>
            </w:r>
            <w:r>
              <w:rPr>
                <w:rFonts w:cstheme="minorHAnsi"/>
              </w:rPr>
              <w:t>γ</w:t>
            </w:r>
            <w:r w:rsidRPr="00324191">
              <w:rPr>
                <w:rFonts w:cstheme="minorHAnsi"/>
              </w:rPr>
              <w:t xml:space="preserve">) Ήδη αναφέρεται στην ιστοσελίδα του Τμήματος Αρχαιοτήτων ποιοι αρχαιολογικοί χώροι/μνημεία/μουσεία είναι προσβάσιμα για άτομα με αναπηρίες.  </w:t>
            </w:r>
            <w:r w:rsidRPr="00324191">
              <w:rPr>
                <w:rFonts w:cstheme="minorHAnsi"/>
              </w:rPr>
              <w:br/>
            </w:r>
            <w:r w:rsidRPr="00324191">
              <w:rPr>
                <w:rFonts w:cstheme="minorHAnsi"/>
              </w:rPr>
              <w:br/>
            </w:r>
            <w:r>
              <w:rPr>
                <w:rFonts w:cstheme="minorHAnsi"/>
              </w:rPr>
              <w:t>δ)</w:t>
            </w:r>
            <w:r w:rsidRPr="00324191">
              <w:rPr>
                <w:rFonts w:cstheme="minorHAnsi"/>
              </w:rPr>
              <w:t xml:space="preserve"> Ο Αρχαιολογικός Χώρος του Ιδαλίου είναι προσβάσιμος για άτομα με προβλήματα κινητικότητας.</w:t>
            </w:r>
          </w:p>
        </w:tc>
        <w:tc>
          <w:tcPr>
            <w:tcW w:w="1418" w:type="dxa"/>
            <w:shd w:val="clear" w:color="auto" w:fill="auto"/>
          </w:tcPr>
          <w:p w:rsidR="00D211FD" w:rsidRPr="00E77CF4" w:rsidRDefault="00D211FD" w:rsidP="00EE19C3">
            <w:pPr>
              <w:rPr>
                <w:rFonts w:cstheme="minorHAnsi"/>
              </w:rPr>
            </w:pPr>
            <w:r w:rsidRPr="00E77CF4">
              <w:rPr>
                <w:rFonts w:cstheme="minorHAnsi"/>
              </w:rPr>
              <w:t>Ναι</w:t>
            </w:r>
          </w:p>
        </w:tc>
        <w:tc>
          <w:tcPr>
            <w:tcW w:w="3459" w:type="dxa"/>
            <w:shd w:val="clear" w:color="auto" w:fill="auto"/>
          </w:tcPr>
          <w:p w:rsidR="00D211FD" w:rsidRPr="00E77CF4" w:rsidRDefault="00D211FD" w:rsidP="00EE19C3">
            <w:pPr>
              <w:rPr>
                <w:rFonts w:cstheme="minorHAnsi"/>
              </w:rPr>
            </w:pPr>
            <w:r w:rsidRPr="00E77CF4">
              <w:rPr>
                <w:rFonts w:cstheme="minorHAnsi"/>
              </w:rPr>
              <w:t xml:space="preserve">Θα δημιουργηθούν χώροι υγιεινής για άτομα με αναπηρίες στον Αρχαιολογικό Χώρο των Τάφων των Βασιλέων μέχρι το τέλος του 2020. </w:t>
            </w:r>
            <w:r w:rsidRPr="00E77CF4">
              <w:rPr>
                <w:rFonts w:cstheme="minorHAnsi"/>
              </w:rPr>
              <w:br/>
            </w:r>
            <w:r w:rsidRPr="00E77CF4">
              <w:rPr>
                <w:rFonts w:cstheme="minorHAnsi"/>
              </w:rPr>
              <w:br/>
              <w:t xml:space="preserve">Θα ετοιμαστεί ενημερωτικό φυλλάδιο το οποίο θα αναγράφονται ποια </w:t>
            </w:r>
            <w:r w:rsidRPr="00E77CF4">
              <w:rPr>
                <w:rFonts w:cstheme="minorHAnsi"/>
                <w:lang w:val="en-GB"/>
              </w:rPr>
              <w:t>UNESCO</w:t>
            </w:r>
            <w:r w:rsidRPr="00E77CF4">
              <w:rPr>
                <w:rFonts w:cstheme="minorHAnsi"/>
              </w:rPr>
              <w:t xml:space="preserve"> μνημεία θα είναι προσβάσιμα για άτομα με αναπηρίες. </w:t>
            </w:r>
          </w:p>
          <w:p w:rsidR="00D211FD" w:rsidRPr="00E77CF4" w:rsidRDefault="00D211FD" w:rsidP="00EE19C3">
            <w:pPr>
              <w:rPr>
                <w:rFonts w:cstheme="minorHAnsi"/>
              </w:rPr>
            </w:pPr>
            <w:r w:rsidRPr="00E77CF4">
              <w:rPr>
                <w:rFonts w:cstheme="minorHAnsi"/>
              </w:rPr>
              <w:t xml:space="preserve">Η μελέτη που θα εκπονηθεί για τους Αρχαιολογικούς Χώρους της Χοιροκοιτίας και Αμαθούντας θα προβλέπει ενημερωτικές πινακίδες στο σύστημα </w:t>
            </w:r>
            <w:r w:rsidRPr="00E77CF4">
              <w:rPr>
                <w:rFonts w:cstheme="minorHAnsi"/>
                <w:lang w:val="en-GB"/>
              </w:rPr>
              <w:t>Braille</w:t>
            </w:r>
            <w:r w:rsidRPr="00E77CF4">
              <w:rPr>
                <w:rFonts w:cstheme="minorHAnsi"/>
              </w:rPr>
              <w:t xml:space="preserve"> για άτομα με μειωμένη όραση. </w:t>
            </w:r>
          </w:p>
          <w:p w:rsidR="00D211FD" w:rsidRPr="00E77CF4" w:rsidRDefault="00D211FD" w:rsidP="00EE19C3">
            <w:pPr>
              <w:rPr>
                <w:rFonts w:cstheme="minorHAnsi"/>
              </w:rPr>
            </w:pPr>
            <w:r w:rsidRPr="00E77CF4">
              <w:rPr>
                <w:rFonts w:cstheme="minorHAnsi"/>
              </w:rPr>
              <w:t xml:space="preserve">Επίσης γίνεται μελέτη για διαχειριστικά σχέδια των Αρχαιολογικών Χώρων της Παλαίπαφου και της Κάτω Πάφου (και τους Τάφους των Βασιλέων) για μέτρα προστασίας και καλυτέρευση του χώρου σε θέματα προσβασιμότητας για άτομα με αναπηρίες.  </w:t>
            </w:r>
          </w:p>
          <w:p w:rsidR="00D211FD" w:rsidRPr="00E77CF4" w:rsidRDefault="00D211FD" w:rsidP="00EE19C3">
            <w:pPr>
              <w:rPr>
                <w:rFonts w:cstheme="minorHAnsi"/>
              </w:rPr>
            </w:pPr>
            <w:r w:rsidRPr="00E77CF4">
              <w:rPr>
                <w:rFonts w:cstheme="minorHAnsi"/>
              </w:rPr>
              <w:t xml:space="preserve"> Μέσα στα πλαίσια των διαχειριστικών σχεδίων που έχουν εκπονηθεί για τις εκκλησίες που είναι ενταγμένες στον Κατάλογο Παγκόσμιας Κληρονομιάς της </w:t>
            </w:r>
            <w:r w:rsidRPr="00E77CF4">
              <w:rPr>
                <w:rFonts w:cstheme="minorHAnsi"/>
                <w:lang w:val="en-GB"/>
              </w:rPr>
              <w:t>UNESCO</w:t>
            </w:r>
            <w:r w:rsidRPr="00E77CF4">
              <w:rPr>
                <w:rFonts w:cstheme="minorHAnsi"/>
              </w:rPr>
              <w:t xml:space="preserve">, μελετάται η διαμόρφωση του περιβάλλοντας χώρου και δημιουργία χώρων υγιεινής για τις υπόλοιπες δέκα εκκλησίες. </w:t>
            </w:r>
            <w:r w:rsidRPr="00E77CF4">
              <w:rPr>
                <w:rFonts w:cstheme="minorHAnsi"/>
              </w:rPr>
              <w:tab/>
            </w:r>
          </w:p>
          <w:p w:rsidR="00D211FD" w:rsidRPr="00E77CF4" w:rsidRDefault="00D211FD" w:rsidP="00EE19C3">
            <w:pPr>
              <w:rPr>
                <w:rFonts w:cstheme="minorHAnsi"/>
                <w:b/>
              </w:rPr>
            </w:pPr>
            <w:r w:rsidRPr="00E77CF4">
              <w:rPr>
                <w:rFonts w:cstheme="minorHAnsi"/>
              </w:rPr>
              <w:t>Μέσα στα πλαίσια του Διαχειριστικού Σχεδίου του Αρχαιολογικού Χώρου και Μουσείου του Ιδαλίου, θα αναπτυχθεί μια ενημερωτική εφαρμογή για τα κινητά τηλέφωνα/</w:t>
            </w:r>
            <w:r w:rsidRPr="00E77CF4">
              <w:rPr>
                <w:rFonts w:cstheme="minorHAnsi"/>
                <w:lang w:val="en-GB"/>
              </w:rPr>
              <w:t>tablets</w:t>
            </w:r>
            <w:r w:rsidRPr="00E77CF4">
              <w:rPr>
                <w:rFonts w:cstheme="minorHAnsi"/>
              </w:rPr>
              <w:t xml:space="preserve">κτλ μέχρι το τέλος του 2020.  </w:t>
            </w:r>
            <w:r w:rsidRPr="00E77CF4">
              <w:rPr>
                <w:rFonts w:cstheme="minorHAnsi"/>
                <w:b/>
              </w:rPr>
              <w:br/>
            </w:r>
            <w:r w:rsidRPr="00E77CF4">
              <w:rPr>
                <w:rFonts w:cstheme="minorHAnsi"/>
                <w:b/>
              </w:rPr>
              <w:br/>
            </w:r>
          </w:p>
        </w:tc>
      </w:tr>
      <w:tr w:rsidR="00D211FD" w:rsidRPr="0030326A" w:rsidTr="003D3627">
        <w:trPr>
          <w:trHeight w:val="62"/>
          <w:jc w:val="center"/>
        </w:trPr>
        <w:tc>
          <w:tcPr>
            <w:tcW w:w="2608" w:type="dxa"/>
            <w:shd w:val="clear" w:color="auto" w:fill="auto"/>
          </w:tcPr>
          <w:p w:rsidR="00D211FD" w:rsidRPr="00324191" w:rsidRDefault="00D211FD" w:rsidP="00EE19C3">
            <w:pPr>
              <w:rPr>
                <w:rFonts w:cstheme="minorHAnsi"/>
                <w:b/>
              </w:rPr>
            </w:pPr>
            <w:r w:rsidRPr="00324191">
              <w:rPr>
                <w:rFonts w:cstheme="minorHAnsi"/>
              </w:rPr>
              <w:t>67.Έργα προσβασιμότητας σε Μουσεία</w:t>
            </w:r>
          </w:p>
          <w:p w:rsidR="00094A99" w:rsidRPr="00324191" w:rsidRDefault="00094A99" w:rsidP="00E77CF4">
            <w:pPr>
              <w:rPr>
                <w:rFonts w:cstheme="minorHAnsi"/>
              </w:rPr>
            </w:pPr>
            <w:r>
              <w:rPr>
                <w:rFonts w:cstheme="minorHAnsi"/>
              </w:rPr>
              <w:t>Τμήμα Αρχαιοτήτων</w:t>
            </w:r>
          </w:p>
        </w:tc>
        <w:tc>
          <w:tcPr>
            <w:tcW w:w="2552" w:type="dxa"/>
            <w:shd w:val="clear" w:color="auto" w:fill="auto"/>
          </w:tcPr>
          <w:p w:rsidR="00D211FD" w:rsidRPr="00324191" w:rsidRDefault="00D211FD" w:rsidP="00EE19C3">
            <w:pPr>
              <w:rPr>
                <w:rFonts w:cstheme="minorHAnsi"/>
              </w:rPr>
            </w:pPr>
            <w:r w:rsidRPr="00324191">
              <w:rPr>
                <w:rFonts w:cstheme="minorHAnsi"/>
              </w:rPr>
              <w:t xml:space="preserve">Βελτίωση προσβασιμότητας Μουσείων </w:t>
            </w:r>
          </w:p>
          <w:p w:rsidR="00D211FD" w:rsidRPr="00324191" w:rsidRDefault="00D211FD" w:rsidP="00EE19C3">
            <w:pPr>
              <w:rPr>
                <w:rFonts w:cstheme="minorHAnsi"/>
              </w:rPr>
            </w:pPr>
            <w:r w:rsidRPr="00324191">
              <w:rPr>
                <w:rFonts w:cstheme="minorHAnsi"/>
              </w:rPr>
              <w:br/>
            </w:r>
          </w:p>
          <w:p w:rsidR="00D211FD" w:rsidRPr="00324191" w:rsidRDefault="00D211FD" w:rsidP="00EE19C3">
            <w:pPr>
              <w:rPr>
                <w:rFonts w:cstheme="minorHAnsi"/>
              </w:rPr>
            </w:pPr>
          </w:p>
          <w:p w:rsidR="00D211FD" w:rsidRPr="00324191" w:rsidRDefault="00D211FD" w:rsidP="00EE19C3">
            <w:pPr>
              <w:rPr>
                <w:rFonts w:cstheme="minorHAnsi"/>
              </w:rPr>
            </w:pPr>
          </w:p>
          <w:p w:rsidR="00D211FD" w:rsidRPr="00324191" w:rsidRDefault="00D211FD" w:rsidP="00EE19C3">
            <w:pPr>
              <w:rPr>
                <w:rFonts w:cstheme="minorHAnsi"/>
              </w:rPr>
            </w:pPr>
          </w:p>
          <w:p w:rsidR="00D211FD" w:rsidRPr="00324191" w:rsidRDefault="00D211FD" w:rsidP="00EE19C3">
            <w:pPr>
              <w:rPr>
                <w:rFonts w:cstheme="minorHAnsi"/>
              </w:rPr>
            </w:pPr>
          </w:p>
          <w:p w:rsidR="00D211FD" w:rsidRPr="00324191" w:rsidRDefault="00D211FD" w:rsidP="00EE19C3">
            <w:pPr>
              <w:rPr>
                <w:rFonts w:cstheme="minorHAnsi"/>
              </w:rPr>
            </w:pPr>
          </w:p>
        </w:tc>
        <w:tc>
          <w:tcPr>
            <w:tcW w:w="5186" w:type="dxa"/>
            <w:shd w:val="clear" w:color="auto" w:fill="auto"/>
          </w:tcPr>
          <w:p w:rsidR="00D211FD" w:rsidRDefault="00E77CF4" w:rsidP="00EE19C3">
            <w:pPr>
              <w:rPr>
                <w:rFonts w:cstheme="minorHAnsi"/>
              </w:rPr>
            </w:pPr>
            <w:r>
              <w:rPr>
                <w:rFonts w:cstheme="minorHAnsi"/>
              </w:rPr>
              <w:t>ΥΛΟΠΟΙΗΘΗΚΕ ΜΕΡΙΚΩΣ</w:t>
            </w:r>
          </w:p>
          <w:p w:rsidR="00E77CF4" w:rsidRDefault="00E77CF4" w:rsidP="00EE19C3">
            <w:pPr>
              <w:rPr>
                <w:rFonts w:cstheme="minorHAnsi"/>
              </w:rPr>
            </w:pPr>
            <w:r w:rsidRPr="00324191">
              <w:rPr>
                <w:rFonts w:cstheme="minorHAnsi"/>
              </w:rPr>
              <w:t xml:space="preserve">Το </w:t>
            </w:r>
            <w:r>
              <w:rPr>
                <w:rFonts w:cstheme="minorHAnsi"/>
              </w:rPr>
              <w:t>Κυπριακό Μουσείο</w:t>
            </w:r>
            <w:r w:rsidRPr="00324191">
              <w:rPr>
                <w:rFonts w:cstheme="minorHAnsi"/>
              </w:rPr>
              <w:t xml:space="preserve"> είναι ήδη προσβάσιμο για άτομα με προβλήματα κινητικότητας.  </w:t>
            </w:r>
            <w:r w:rsidRPr="00324191">
              <w:rPr>
                <w:rFonts w:cstheme="minorHAnsi"/>
              </w:rPr>
              <w:br/>
            </w:r>
            <w:r w:rsidR="00D211FD" w:rsidRPr="00324191">
              <w:rPr>
                <w:rFonts w:cstheme="minorHAnsi"/>
              </w:rPr>
              <w:t xml:space="preserve">Μέχρι το τέλος του 2019 , το Μουσείο θα παρέχει </w:t>
            </w:r>
            <w:r w:rsidR="00D211FD" w:rsidRPr="00324191">
              <w:rPr>
                <w:rFonts w:cstheme="minorHAnsi"/>
                <w:lang w:val="en-GB"/>
              </w:rPr>
              <w:t>audioguides</w:t>
            </w:r>
            <w:r w:rsidR="00D211FD" w:rsidRPr="00324191">
              <w:rPr>
                <w:rFonts w:cstheme="minorHAnsi"/>
              </w:rPr>
              <w:t xml:space="preserve"> σε διάφορες γλώσσες. </w:t>
            </w:r>
          </w:p>
          <w:p w:rsidR="00D211FD" w:rsidRPr="00324191" w:rsidRDefault="00D211FD" w:rsidP="00EE19C3">
            <w:pPr>
              <w:rPr>
                <w:rFonts w:cstheme="minorHAnsi"/>
              </w:rPr>
            </w:pPr>
            <w:r w:rsidRPr="00324191">
              <w:rPr>
                <w:rFonts w:cstheme="minorHAnsi"/>
              </w:rPr>
              <w:br/>
              <w:t xml:space="preserve">Βρίσκονται σε εξέλιξη εγκατάσταση ράμπων πρόσβασης και ανελκυστήρων για άτομα με προβλήματα κινητικότητας στα Αρχαιολογικά Μουσεία Επαρχίας Λάρνακας και Πάφο, τα οποία θα λειτουργήσουν τέλος του 2019. </w:t>
            </w:r>
          </w:p>
          <w:p w:rsidR="00E77CF4" w:rsidRPr="00324191" w:rsidRDefault="00E77CF4" w:rsidP="00E77CF4">
            <w:pPr>
              <w:rPr>
                <w:rFonts w:cstheme="minorHAnsi"/>
              </w:rPr>
            </w:pPr>
            <w:r w:rsidRPr="00324191">
              <w:rPr>
                <w:rFonts w:cstheme="minorHAnsi"/>
              </w:rPr>
              <w:t xml:space="preserve">Το Μουσείο Κυπριακού Σιδηρόδρομου είναι μερικώς προσβάσιμο στο ισόγειο. </w:t>
            </w:r>
          </w:p>
          <w:p w:rsidR="00D211FD" w:rsidRPr="00324191" w:rsidRDefault="00D211FD" w:rsidP="00EE19C3">
            <w:pPr>
              <w:rPr>
                <w:rFonts w:cstheme="minorHAnsi"/>
              </w:rPr>
            </w:pPr>
            <w:r w:rsidRPr="00324191">
              <w:rPr>
                <w:rFonts w:cstheme="minorHAnsi"/>
              </w:rPr>
              <w:t xml:space="preserve">Έχουν ήδη δημοσιευτεί στην ιστοσελίδα του Τμήματος τα μουσεία που είναι προσβάσιμα για άτομα με αναπηρίες.  </w:t>
            </w:r>
          </w:p>
        </w:tc>
        <w:tc>
          <w:tcPr>
            <w:tcW w:w="1418" w:type="dxa"/>
            <w:shd w:val="clear" w:color="auto" w:fill="auto"/>
          </w:tcPr>
          <w:p w:rsidR="00D211FD" w:rsidRPr="00E77CF4" w:rsidRDefault="00D211FD" w:rsidP="00EE19C3">
            <w:pPr>
              <w:rPr>
                <w:rFonts w:cstheme="minorHAnsi"/>
              </w:rPr>
            </w:pPr>
            <w:r w:rsidRPr="00E77CF4">
              <w:rPr>
                <w:rFonts w:cstheme="minorHAnsi"/>
              </w:rPr>
              <w:t>Ναι</w:t>
            </w:r>
          </w:p>
        </w:tc>
        <w:tc>
          <w:tcPr>
            <w:tcW w:w="3459" w:type="dxa"/>
            <w:shd w:val="clear" w:color="auto" w:fill="auto"/>
          </w:tcPr>
          <w:p w:rsidR="00D211FD" w:rsidRPr="00E77CF4" w:rsidRDefault="00D211FD" w:rsidP="00EE19C3">
            <w:pPr>
              <w:rPr>
                <w:rFonts w:cstheme="minorHAnsi"/>
              </w:rPr>
            </w:pPr>
            <w:r w:rsidRPr="00E77CF4">
              <w:rPr>
                <w:rFonts w:cstheme="minorHAnsi"/>
              </w:rPr>
              <w:t xml:space="preserve">Η μουσειολογική μελέτη που εκπονήθηκε για το Νέο Κυπριακό Μουσείο συμπεριλαμβάνει ράμπες πρόσβασης για άτομα με αναπηρίες και πινακίδες με </w:t>
            </w:r>
            <w:r w:rsidRPr="00E77CF4">
              <w:rPr>
                <w:rFonts w:cstheme="minorHAnsi"/>
                <w:lang w:val="en-GB"/>
              </w:rPr>
              <w:t>Braille</w:t>
            </w:r>
            <w:r w:rsidRPr="00E77CF4">
              <w:rPr>
                <w:rFonts w:cstheme="minorHAnsi"/>
              </w:rPr>
              <w:t xml:space="preserve"> για άτομα με μειωμένη ορατότητα. </w:t>
            </w:r>
          </w:p>
          <w:p w:rsidR="00D211FD" w:rsidRPr="00E77CF4" w:rsidRDefault="00D211FD" w:rsidP="00EE19C3">
            <w:pPr>
              <w:rPr>
                <w:rFonts w:cstheme="minorHAnsi"/>
              </w:rPr>
            </w:pPr>
            <w:r w:rsidRPr="00E77CF4">
              <w:rPr>
                <w:rFonts w:cstheme="minorHAnsi"/>
              </w:rPr>
              <w:t xml:space="preserve">Έχουν επίσης συμπληρωθεί οι νέες μουσειολογικές μελέτες για τα μουσεία Παλαιπάφου και Κουρίου οι οποίες έχουν προσαρμοστεί ούτως ώστε και τα δύο μουσεία να είναι προσβάσιμα με ράμπες και στην περίπτωση του Κουρίου με ανελκυστήρα για τον όροφο. </w:t>
            </w:r>
          </w:p>
          <w:p w:rsidR="00D211FD" w:rsidRPr="00E77CF4" w:rsidRDefault="00D211FD" w:rsidP="00EE19C3">
            <w:pPr>
              <w:rPr>
                <w:rFonts w:cstheme="minorHAnsi"/>
              </w:rPr>
            </w:pPr>
            <w:r w:rsidRPr="00E77CF4">
              <w:rPr>
                <w:rFonts w:cstheme="minorHAnsi"/>
              </w:rPr>
              <w:t xml:space="preserve">Το Μεσαιωνικό Μουσείο Κύπρου (Κάστρο Λεμεσού) δεν θα είναι προσβάσιμο λόγω του ότι είναι αρχαίο μνημείο και δεν επιτρέπονται επεμβάσεις όπως και επίσης το Εθνολογικό Μουσείο (Οικία Χατζηγεωργάκη).  Ωστόσο, η μουσειολογική μελέτη για το Μεσαιωνικό Μουσείου έχει προνοήσει για τρισδιάστατη παρουσίαση του κάστρου/μουσείου στην είσοδο όπου ο επισκέπτης με κινητικά προβλήματα μπορεί να δει το μουσείο ψηφιακά. </w:t>
            </w:r>
          </w:p>
        </w:tc>
      </w:tr>
      <w:tr w:rsidR="00D211FD" w:rsidRPr="007C5E79" w:rsidTr="0005399C">
        <w:trPr>
          <w:trHeight w:val="62"/>
          <w:jc w:val="center"/>
        </w:trPr>
        <w:tc>
          <w:tcPr>
            <w:tcW w:w="2608" w:type="dxa"/>
            <w:shd w:val="clear" w:color="auto" w:fill="auto"/>
          </w:tcPr>
          <w:p w:rsidR="00D211FD" w:rsidRDefault="00D211FD" w:rsidP="00FD3397">
            <w:pPr>
              <w:rPr>
                <w:rFonts w:cstheme="minorHAnsi"/>
              </w:rPr>
            </w:pPr>
            <w:r w:rsidRPr="00324191">
              <w:rPr>
                <w:rFonts w:cstheme="minorHAnsi"/>
              </w:rPr>
              <w:t>68. Αναβάθμιση των δημόσιων μεταφορών, ώστε το νέο σύστημα να είναι προσβάσιμο στα άτομα με αναπηρία τόσο για τις αστικές όσο και τις υπεραστικές διαδρομές</w:t>
            </w:r>
          </w:p>
          <w:p w:rsidR="00094A99" w:rsidRPr="00324191" w:rsidRDefault="00094A99" w:rsidP="00FD3397">
            <w:pPr>
              <w:rPr>
                <w:rFonts w:cstheme="minorHAnsi"/>
              </w:rPr>
            </w:pPr>
            <w:r>
              <w:rPr>
                <w:rFonts w:cstheme="minorHAnsi"/>
              </w:rPr>
              <w:t>Τμήμα Οδικών Μεταφορών</w:t>
            </w:r>
          </w:p>
        </w:tc>
        <w:tc>
          <w:tcPr>
            <w:tcW w:w="2552" w:type="dxa"/>
            <w:shd w:val="clear" w:color="auto" w:fill="auto"/>
          </w:tcPr>
          <w:p w:rsidR="00D211FD" w:rsidRPr="001B3A96" w:rsidRDefault="00D211FD" w:rsidP="004A6F39">
            <w:pPr>
              <w:rPr>
                <w:rFonts w:cstheme="minorHAnsi"/>
              </w:rPr>
            </w:pPr>
            <w:r w:rsidRPr="00324191">
              <w:rPr>
                <w:rFonts w:cstheme="minorHAnsi"/>
              </w:rPr>
              <w:t>Βελτίωση της προσβασιμότητας των ατόμων με αναπηρία στις δημόσιες μεταφορές</w:t>
            </w:r>
          </w:p>
        </w:tc>
        <w:tc>
          <w:tcPr>
            <w:tcW w:w="5186" w:type="dxa"/>
            <w:shd w:val="clear" w:color="auto" w:fill="FFFFFF" w:themeFill="background1"/>
          </w:tcPr>
          <w:p w:rsidR="00D211FD" w:rsidRPr="00324191" w:rsidRDefault="00E77CF4" w:rsidP="0026404B">
            <w:pPr>
              <w:rPr>
                <w:rFonts w:cstheme="minorHAnsi"/>
                <w:noProof/>
              </w:rPr>
            </w:pPr>
            <w:r>
              <w:rPr>
                <w:rFonts w:cstheme="minorHAnsi"/>
                <w:noProof/>
              </w:rPr>
              <w:t>ΔΕΝ ΥΛΟΠΟΙΗΘΗΚΕ</w:t>
            </w:r>
          </w:p>
        </w:tc>
        <w:tc>
          <w:tcPr>
            <w:tcW w:w="1418" w:type="dxa"/>
            <w:shd w:val="clear" w:color="auto" w:fill="FFFFFF" w:themeFill="background1"/>
          </w:tcPr>
          <w:p w:rsidR="00D211FD" w:rsidRPr="004C7EAB" w:rsidRDefault="00D211FD" w:rsidP="0026404B">
            <w:pPr>
              <w:jc w:val="center"/>
              <w:rPr>
                <w:rFonts w:ascii="Arial" w:hAnsi="Arial" w:cs="Arial"/>
                <w:sz w:val="20"/>
              </w:rPr>
            </w:pPr>
          </w:p>
        </w:tc>
        <w:tc>
          <w:tcPr>
            <w:tcW w:w="3459" w:type="dxa"/>
            <w:shd w:val="clear" w:color="auto" w:fill="FFFFFF" w:themeFill="background1"/>
          </w:tcPr>
          <w:p w:rsidR="00D211FD" w:rsidRPr="004C7EAB" w:rsidRDefault="00D211FD" w:rsidP="0026404B">
            <w:pPr>
              <w:spacing w:line="240" w:lineRule="auto"/>
              <w:jc w:val="center"/>
              <w:rPr>
                <w:rFonts w:ascii="Arial" w:hAnsi="Arial" w:cs="Arial"/>
                <w:sz w:val="20"/>
                <w:szCs w:val="20"/>
              </w:rPr>
            </w:pPr>
          </w:p>
        </w:tc>
      </w:tr>
      <w:tr w:rsidR="00D211FD" w:rsidRPr="0030326A" w:rsidTr="003D3627">
        <w:trPr>
          <w:trHeight w:val="62"/>
          <w:jc w:val="center"/>
        </w:trPr>
        <w:tc>
          <w:tcPr>
            <w:tcW w:w="2608" w:type="dxa"/>
            <w:shd w:val="clear" w:color="auto" w:fill="auto"/>
          </w:tcPr>
          <w:p w:rsidR="00D211FD" w:rsidRDefault="00D211FD" w:rsidP="00094A99">
            <w:pPr>
              <w:rPr>
                <w:rFonts w:cstheme="minorHAnsi"/>
              </w:rPr>
            </w:pPr>
            <w:r w:rsidRPr="00324191">
              <w:rPr>
                <w:rFonts w:cstheme="minorHAnsi"/>
              </w:rPr>
              <w:t>69. Απαλλαγή από τα τέλη κυκλοφορίας για ένα όχημα στις περιπτώσεις που αυτό χρησιμοποιείται για τη μετακίνηση ατόμου με αναπηρία, που είναι αδύνατο να καταστεί ο εγγεγραμμένος ιδιοκτήτης του οχήματος, όπως στις περιπτώσεις ανήλικων ατόμων με αναπηρία</w:t>
            </w:r>
          </w:p>
          <w:p w:rsidR="00094A99" w:rsidRDefault="00094A99" w:rsidP="00094A99">
            <w:pPr>
              <w:rPr>
                <w:rFonts w:cstheme="minorHAnsi"/>
              </w:rPr>
            </w:pPr>
            <w:r>
              <w:rPr>
                <w:rFonts w:cstheme="minorHAnsi"/>
              </w:rPr>
              <w:t>Τμήμα Οδικών Μεταφορών</w:t>
            </w:r>
          </w:p>
          <w:p w:rsidR="00777DF2" w:rsidRPr="00324191" w:rsidRDefault="00777DF2" w:rsidP="00094A99">
            <w:pPr>
              <w:rPr>
                <w:rFonts w:cstheme="minorHAnsi"/>
              </w:rPr>
            </w:pPr>
          </w:p>
        </w:tc>
        <w:tc>
          <w:tcPr>
            <w:tcW w:w="2552" w:type="dxa"/>
            <w:shd w:val="clear" w:color="auto" w:fill="auto"/>
          </w:tcPr>
          <w:p w:rsidR="00D211FD" w:rsidRPr="00324191" w:rsidRDefault="00D211FD" w:rsidP="0026404B">
            <w:pPr>
              <w:spacing w:line="240" w:lineRule="auto"/>
              <w:jc w:val="center"/>
              <w:rPr>
                <w:rFonts w:cstheme="minorHAnsi"/>
              </w:rPr>
            </w:pPr>
            <w:r w:rsidRPr="00324191">
              <w:rPr>
                <w:rFonts w:cstheme="minorHAnsi"/>
              </w:rPr>
              <w:t>Ενίσχυση των διευκολύνσεων για την κινητικότητα ατόμων με αναπηρίες</w:t>
            </w:r>
          </w:p>
        </w:tc>
        <w:tc>
          <w:tcPr>
            <w:tcW w:w="5186" w:type="dxa"/>
            <w:shd w:val="clear" w:color="auto" w:fill="auto"/>
          </w:tcPr>
          <w:p w:rsidR="00D211FD" w:rsidRDefault="00E77CF4" w:rsidP="0026404B">
            <w:pPr>
              <w:rPr>
                <w:rFonts w:cstheme="minorHAnsi"/>
                <w:noProof/>
              </w:rPr>
            </w:pPr>
            <w:r>
              <w:rPr>
                <w:rFonts w:cstheme="minorHAnsi"/>
              </w:rPr>
              <w:t>ΥΛΟΠΟΙΗΘΗΚΕ</w:t>
            </w:r>
          </w:p>
          <w:p w:rsidR="00D211FD" w:rsidRDefault="002939C2" w:rsidP="0026404B">
            <w:pPr>
              <w:rPr>
                <w:rFonts w:cstheme="minorHAnsi"/>
                <w:noProof/>
              </w:rPr>
            </w:pPr>
            <w:r w:rsidRPr="002939C2">
              <w:rPr>
                <w:rFonts w:cstheme="minorHAnsi"/>
              </w:rPr>
              <w:t>Τροποποιήθηκε ο περί Μηχανοκινήτων Οχημάτων και Τροχαίας Κίνησης Νόμος</w:t>
            </w:r>
            <w:r>
              <w:rPr>
                <w:rFonts w:cstheme="minorHAnsi"/>
                <w:noProof/>
              </w:rPr>
              <w:t xml:space="preserve"> και α</w:t>
            </w:r>
            <w:r w:rsidR="00D211FD" w:rsidRPr="00324191">
              <w:rPr>
                <w:rFonts w:cstheme="minorHAnsi"/>
                <w:noProof/>
              </w:rPr>
              <w:t xml:space="preserve">πό τις 19/10/2018 τα τέλη εγγραφής και η άδεια κυκλοφορίας για τα οχήματα τα οποία χρησιμοποιούνται για την μετακίνηση ανήλικων ατόμων είναι δωρεάν, με την προϋπόθεση ότι το ανήλικο πρόσωπο έλαβε ή δύναται να λάβει κατά χάριν οικονομική βοήθεια από το Υπουργείο Εργασίας, Πρόνοιας και Κοινωνικών Ασφαλίσεων, ή κατά την κρίση του ΥΕΠΚΑ θα μπορούσε να λάβει κατά χάριν οικονομική βοήθεια, για απόκτηση ειδικά διασκευασμένου μηχανοκίνητου </w:t>
            </w:r>
            <w:r w:rsidR="00D211FD">
              <w:rPr>
                <w:rFonts w:cstheme="minorHAnsi"/>
                <w:noProof/>
              </w:rPr>
              <w:t>οχήματος για διακίνηση ανάπηρου.</w:t>
            </w:r>
          </w:p>
          <w:p w:rsidR="00D211FD" w:rsidRDefault="00D211FD" w:rsidP="0026404B">
            <w:pPr>
              <w:rPr>
                <w:rFonts w:cstheme="minorHAnsi"/>
                <w:noProof/>
              </w:rPr>
            </w:pPr>
          </w:p>
          <w:p w:rsidR="00E77CF4" w:rsidRDefault="00E77CF4" w:rsidP="0026404B">
            <w:pPr>
              <w:rPr>
                <w:rFonts w:cstheme="minorHAnsi"/>
                <w:noProof/>
              </w:rPr>
            </w:pPr>
          </w:p>
          <w:p w:rsidR="00E77CF4" w:rsidRDefault="00E77CF4" w:rsidP="0026404B">
            <w:pPr>
              <w:rPr>
                <w:rFonts w:cstheme="minorHAnsi"/>
                <w:noProof/>
              </w:rPr>
            </w:pPr>
          </w:p>
          <w:p w:rsidR="00E77CF4" w:rsidRDefault="00E77CF4" w:rsidP="0026404B">
            <w:pPr>
              <w:rPr>
                <w:rFonts w:cstheme="minorHAnsi"/>
                <w:noProof/>
              </w:rPr>
            </w:pPr>
          </w:p>
          <w:p w:rsidR="00E77CF4" w:rsidRDefault="00E77CF4" w:rsidP="0026404B">
            <w:pPr>
              <w:rPr>
                <w:rFonts w:cstheme="minorHAnsi"/>
                <w:noProof/>
              </w:rPr>
            </w:pPr>
          </w:p>
          <w:p w:rsidR="00E77CF4" w:rsidRDefault="00E77CF4" w:rsidP="0026404B">
            <w:pPr>
              <w:rPr>
                <w:rFonts w:cstheme="minorHAnsi"/>
                <w:noProof/>
              </w:rPr>
            </w:pPr>
          </w:p>
          <w:p w:rsidR="00E77CF4" w:rsidRDefault="00E77CF4" w:rsidP="0026404B">
            <w:pPr>
              <w:rPr>
                <w:rFonts w:cstheme="minorHAnsi"/>
                <w:noProof/>
              </w:rPr>
            </w:pPr>
          </w:p>
          <w:p w:rsidR="00E77CF4" w:rsidRDefault="00E77CF4" w:rsidP="0026404B">
            <w:pPr>
              <w:rPr>
                <w:rFonts w:cstheme="minorHAnsi"/>
                <w:noProof/>
              </w:rPr>
            </w:pPr>
          </w:p>
          <w:p w:rsidR="00E77CF4" w:rsidRPr="00324191" w:rsidRDefault="00E77CF4" w:rsidP="0026404B">
            <w:pPr>
              <w:rPr>
                <w:rFonts w:cstheme="minorHAnsi"/>
                <w:noProof/>
              </w:rPr>
            </w:pPr>
          </w:p>
        </w:tc>
        <w:tc>
          <w:tcPr>
            <w:tcW w:w="1418" w:type="dxa"/>
            <w:shd w:val="clear" w:color="auto" w:fill="auto"/>
          </w:tcPr>
          <w:p w:rsidR="00D211FD" w:rsidRPr="004C7EAB" w:rsidRDefault="00D211FD" w:rsidP="0026404B">
            <w:pPr>
              <w:jc w:val="center"/>
              <w:rPr>
                <w:rFonts w:ascii="Arial" w:hAnsi="Arial" w:cs="Arial"/>
                <w:sz w:val="20"/>
              </w:rPr>
            </w:pPr>
          </w:p>
        </w:tc>
        <w:tc>
          <w:tcPr>
            <w:tcW w:w="3459" w:type="dxa"/>
            <w:shd w:val="clear" w:color="auto" w:fill="auto"/>
          </w:tcPr>
          <w:p w:rsidR="00D211FD" w:rsidRPr="004C7EAB" w:rsidRDefault="00D211FD" w:rsidP="0026404B">
            <w:pPr>
              <w:spacing w:line="240" w:lineRule="auto"/>
              <w:jc w:val="center"/>
              <w:rPr>
                <w:rFonts w:ascii="Arial" w:hAnsi="Arial" w:cs="Arial"/>
                <w:sz w:val="20"/>
                <w:szCs w:val="20"/>
              </w:rPr>
            </w:pPr>
          </w:p>
        </w:tc>
      </w:tr>
    </w:tbl>
    <w:p w:rsidR="00777DF2" w:rsidRPr="00DB58D3" w:rsidRDefault="00777DF2"/>
    <w:tbl>
      <w:tblPr>
        <w:tblW w:w="15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2552"/>
        <w:gridCol w:w="5186"/>
        <w:gridCol w:w="1418"/>
        <w:gridCol w:w="3459"/>
      </w:tblGrid>
      <w:tr w:rsidR="007139B1" w:rsidRPr="00FD3397" w:rsidTr="00FE2784">
        <w:trPr>
          <w:trHeight w:val="62"/>
          <w:jc w:val="center"/>
        </w:trPr>
        <w:tc>
          <w:tcPr>
            <w:tcW w:w="15223" w:type="dxa"/>
            <w:gridSpan w:val="5"/>
            <w:shd w:val="clear" w:color="auto" w:fill="993366"/>
          </w:tcPr>
          <w:p w:rsidR="007139B1" w:rsidRPr="00FE2784" w:rsidRDefault="007139B1" w:rsidP="00FE2784">
            <w:pPr>
              <w:spacing w:line="240" w:lineRule="auto"/>
              <w:rPr>
                <w:rFonts w:ascii="Arial" w:hAnsi="Arial" w:cs="Arial"/>
                <w:b/>
                <w:sz w:val="20"/>
                <w:szCs w:val="20"/>
              </w:rPr>
            </w:pPr>
            <w:r w:rsidRPr="00FE2784">
              <w:rPr>
                <w:rFonts w:ascii="Arial" w:hAnsi="Arial" w:cs="Arial"/>
                <w:b/>
                <w:sz w:val="20"/>
                <w:szCs w:val="20"/>
              </w:rPr>
              <w:t>ΥΠΟΥΡΓΕΙΟ ΕΣΩΤΕΡΙΚΩΝ</w:t>
            </w:r>
          </w:p>
        </w:tc>
      </w:tr>
      <w:tr w:rsidR="00E114D6" w:rsidRPr="0030326A" w:rsidTr="003D3627">
        <w:trPr>
          <w:trHeight w:val="62"/>
          <w:jc w:val="center"/>
        </w:trPr>
        <w:tc>
          <w:tcPr>
            <w:tcW w:w="2608" w:type="dxa"/>
            <w:shd w:val="clear" w:color="auto" w:fill="993366"/>
          </w:tcPr>
          <w:p w:rsidR="00E114D6" w:rsidRDefault="00E114D6" w:rsidP="004A6F39">
            <w:pPr>
              <w:rPr>
                <w:b/>
              </w:rPr>
            </w:pPr>
            <w:r>
              <w:rPr>
                <w:b/>
              </w:rPr>
              <w:t>ΔΡΑΣΕΙΣ ΠΟΥ ΕΧΟΥΝ ΠΕΡΙΛΗΦΘΕΙ ΣΤΟ ΕΣΔΑ 2018-2020</w:t>
            </w:r>
          </w:p>
          <w:p w:rsidR="009B66AF" w:rsidRPr="00562469" w:rsidRDefault="009B66AF" w:rsidP="004A6F39">
            <w:r>
              <w:rPr>
                <w:b/>
              </w:rPr>
              <w:t>Φορέας Υλοποίησης</w:t>
            </w:r>
          </w:p>
        </w:tc>
        <w:tc>
          <w:tcPr>
            <w:tcW w:w="2552" w:type="dxa"/>
            <w:shd w:val="clear" w:color="auto" w:fill="993366"/>
          </w:tcPr>
          <w:p w:rsidR="00E114D6" w:rsidRPr="00562469" w:rsidRDefault="00E114D6" w:rsidP="004A6F39">
            <w:pPr>
              <w:rPr>
                <w:b/>
              </w:rPr>
            </w:pPr>
            <w:r>
              <w:rPr>
                <w:b/>
              </w:rPr>
              <w:t>ΠΕΡΙΓΡΑΦΗ ΑΝΑΜΕΝΟΜΕΝΩΝ ΑΠΟΤΕΛΕΣΜΑΤΩΝ</w:t>
            </w:r>
          </w:p>
          <w:p w:rsidR="00E114D6" w:rsidRPr="00562469" w:rsidRDefault="00E114D6" w:rsidP="004A6F39">
            <w:pPr>
              <w:rPr>
                <w:b/>
              </w:rPr>
            </w:pPr>
          </w:p>
        </w:tc>
        <w:tc>
          <w:tcPr>
            <w:tcW w:w="5186" w:type="dxa"/>
            <w:shd w:val="clear" w:color="auto" w:fill="993366"/>
          </w:tcPr>
          <w:p w:rsidR="00E114D6" w:rsidRPr="00562469" w:rsidRDefault="00E114D6" w:rsidP="00E114D6">
            <w:pPr>
              <w:rPr>
                <w:b/>
              </w:rPr>
            </w:pPr>
          </w:p>
          <w:p w:rsidR="00E114D6" w:rsidRDefault="00E114D6" w:rsidP="00E114D6">
            <w:pPr>
              <w:rPr>
                <w:b/>
              </w:rPr>
            </w:pPr>
            <w:r>
              <w:rPr>
                <w:b/>
              </w:rPr>
              <w:t>ΒΑΘΜΟΣ ΥΛΟΠΟΙΗΣΗΣ ΚΑΤΑ ΤΟ 2018 ΚΑΙ</w:t>
            </w:r>
          </w:p>
          <w:p w:rsidR="00E114D6" w:rsidRPr="00562469" w:rsidRDefault="00E114D6" w:rsidP="004A6F39">
            <w:pPr>
              <w:rPr>
                <w:b/>
              </w:rPr>
            </w:pPr>
            <w:r>
              <w:rPr>
                <w:b/>
              </w:rPr>
              <w:t>ΕΠΕΞΗΓΗΣΗ/ΑΙΤΙΟΛΟΓΗΣΗ (Mε συνοπτική περιγραφή συγκεκριμένων ενεργειών και χρονοδιαγραμμάτων)</w:t>
            </w:r>
          </w:p>
        </w:tc>
        <w:tc>
          <w:tcPr>
            <w:tcW w:w="1418" w:type="dxa"/>
            <w:shd w:val="clear" w:color="auto" w:fill="993366"/>
          </w:tcPr>
          <w:p w:rsidR="00E114D6" w:rsidRDefault="00E114D6" w:rsidP="004A6F39">
            <w:pPr>
              <w:rPr>
                <w:b/>
              </w:rPr>
            </w:pPr>
            <w:r>
              <w:rPr>
                <w:b/>
              </w:rPr>
              <w:t>ΕΧΟΥΝ ΤΡΟΧΟΔΡΟ-ΜΗΘΕΙ ΕΠΟΜΕΝΕΣ ΕΝΕΡΓΕΙΕΣ;</w:t>
            </w:r>
          </w:p>
          <w:p w:rsidR="00E114D6" w:rsidRDefault="00E114D6" w:rsidP="004A6F39">
            <w:pPr>
              <w:rPr>
                <w:b/>
              </w:rPr>
            </w:pPr>
            <w:r>
              <w:rPr>
                <w:b/>
              </w:rPr>
              <w:t>(ΝΑΙ/ΟΧΙ)</w:t>
            </w:r>
          </w:p>
        </w:tc>
        <w:tc>
          <w:tcPr>
            <w:tcW w:w="3459" w:type="dxa"/>
            <w:shd w:val="clear" w:color="auto" w:fill="993366"/>
          </w:tcPr>
          <w:p w:rsidR="00E114D6" w:rsidRDefault="00E114D6" w:rsidP="004A6F39">
            <w:pPr>
              <w:rPr>
                <w:b/>
              </w:rPr>
            </w:pPr>
            <w:r>
              <w:rPr>
                <w:b/>
              </w:rPr>
              <w:t>ΕΠΟΜΕΝΕΣ ΕΝΕΡΓΕΙΕΣ ΜΕΧΡΙ ΤΟ 2020 (Mε συνοπτική περιγραφή συγκεκριμένων ενεργειών και χρονοδιαγραμμάτων)</w:t>
            </w:r>
          </w:p>
        </w:tc>
      </w:tr>
      <w:tr w:rsidR="00E114D6" w:rsidRPr="0030326A" w:rsidTr="0005399C">
        <w:trPr>
          <w:trHeight w:val="62"/>
          <w:jc w:val="center"/>
        </w:trPr>
        <w:tc>
          <w:tcPr>
            <w:tcW w:w="2608" w:type="dxa"/>
            <w:shd w:val="clear" w:color="auto" w:fill="auto"/>
          </w:tcPr>
          <w:p w:rsidR="00E114D6" w:rsidRPr="00324191" w:rsidRDefault="00E114D6" w:rsidP="004A6F39">
            <w:pPr>
              <w:rPr>
                <w:rFonts w:cstheme="minorHAnsi"/>
              </w:rPr>
            </w:pPr>
            <w:r w:rsidRPr="00324191">
              <w:rPr>
                <w:rFonts w:cstheme="minorHAnsi"/>
              </w:rPr>
              <w:t xml:space="preserve"> 70. Εφαρμογή του Σχεδίου «Τρίπος» για τη διαχείριση ατόμων με αναπηρίες σε περιπτώσεις συμφορών. Περιλαμβάνει:</w:t>
            </w:r>
          </w:p>
          <w:p w:rsidR="00E114D6" w:rsidRPr="00324191" w:rsidRDefault="00E114D6" w:rsidP="004A6F39">
            <w:pPr>
              <w:rPr>
                <w:rFonts w:cstheme="minorHAnsi"/>
              </w:rPr>
            </w:pPr>
            <w:r w:rsidRPr="00324191">
              <w:rPr>
                <w:rFonts w:cstheme="minorHAnsi"/>
              </w:rPr>
              <w:t xml:space="preserve">(α) την ενίσχυση της συνεργασίας μεταξύ εθνικών, τοπικών και περιφερειακών αρχών, καθώς και μη κυβερνητικών οργανισμών, </w:t>
            </w:r>
          </w:p>
          <w:p w:rsidR="00E114D6" w:rsidRPr="00324191" w:rsidRDefault="00E114D6" w:rsidP="004A6F39">
            <w:pPr>
              <w:rPr>
                <w:rFonts w:cstheme="minorHAnsi"/>
              </w:rPr>
            </w:pPr>
            <w:r w:rsidRPr="00324191">
              <w:rPr>
                <w:rFonts w:cstheme="minorHAnsi"/>
              </w:rPr>
              <w:t>(β) την ανάπτυξη προγραμμάτων κατάρτισης προσωπικού υπηρεσιών,</w:t>
            </w:r>
          </w:p>
          <w:p w:rsidR="00E114D6" w:rsidRDefault="00E114D6" w:rsidP="004A6F39">
            <w:pPr>
              <w:rPr>
                <w:rFonts w:cstheme="minorHAnsi"/>
              </w:rPr>
            </w:pPr>
            <w:r w:rsidRPr="00324191">
              <w:rPr>
                <w:rFonts w:cstheme="minorHAnsi"/>
              </w:rPr>
              <w:t xml:space="preserve">(γ) την τήρηση ηλεκτρονικού μητρώου, που περιλαμβάνει πληροφορίες που δίνονται σε εθελοντική βάση από άτομα με αναπηρία. </w:t>
            </w:r>
          </w:p>
          <w:p w:rsidR="00107F94" w:rsidRPr="00324191" w:rsidRDefault="00107F94" w:rsidP="004A6F39">
            <w:pPr>
              <w:rPr>
                <w:rFonts w:cstheme="minorHAnsi"/>
              </w:rPr>
            </w:pPr>
            <w:r>
              <w:rPr>
                <w:rFonts w:cstheme="minorHAnsi"/>
              </w:rPr>
              <w:t>Πολιτική Άμυνα</w:t>
            </w:r>
          </w:p>
        </w:tc>
        <w:tc>
          <w:tcPr>
            <w:tcW w:w="2552" w:type="dxa"/>
            <w:shd w:val="clear" w:color="auto" w:fill="auto"/>
          </w:tcPr>
          <w:p w:rsidR="00E114D6" w:rsidRPr="00324191" w:rsidRDefault="00E114D6" w:rsidP="004A6F39">
            <w:pPr>
              <w:rPr>
                <w:rFonts w:cstheme="minorHAnsi"/>
              </w:rPr>
            </w:pPr>
            <w:r w:rsidRPr="00324191">
              <w:rPr>
                <w:rFonts w:cstheme="minorHAnsi"/>
              </w:rPr>
              <w:t>Η καλύτερη δυνατή διαχείριση των ατόμων με αναπηρίες σε περιπτώσεις συμφορών</w:t>
            </w:r>
          </w:p>
        </w:tc>
        <w:tc>
          <w:tcPr>
            <w:tcW w:w="5186" w:type="dxa"/>
            <w:shd w:val="clear" w:color="auto" w:fill="FFFFFF" w:themeFill="background1"/>
          </w:tcPr>
          <w:p w:rsidR="00E114D6" w:rsidRDefault="00EE7B0B" w:rsidP="004A6F39">
            <w:r>
              <w:t>ΜΕΡΙΚΗ</w:t>
            </w:r>
          </w:p>
          <w:p w:rsidR="007B1AA0" w:rsidRDefault="007B1AA0" w:rsidP="007B1AA0">
            <w:r>
              <w:t>1. Δημιουργήθηκε βάση δεδομένων που περιλαμβάνει  είδος αναπηρίας, στοιχεία επαφής, στοιχεία κοντινότερων συγγενών και άλλες παρόμοιες πληροφορίες. Τα στοιχεία δόθηκαν εθελοντικά από τους ενδιαφερόμενους.</w:t>
            </w:r>
          </w:p>
          <w:p w:rsidR="00EE7B0B" w:rsidRPr="007E1222" w:rsidRDefault="007B1AA0" w:rsidP="007B1AA0">
            <w:r>
              <w:t xml:space="preserve">2. Χαρτογραφήθηκαν οι διευθύνσεις των ατόμων με αναπηρία, με γεωγραφικές συντεταγμένες, σε βάση </w:t>
            </w:r>
            <w:r>
              <w:rPr>
                <w:lang w:val="en-GB"/>
              </w:rPr>
              <w:t>Google</w:t>
            </w:r>
            <w:r>
              <w:t xml:space="preserve"> </w:t>
            </w:r>
            <w:r>
              <w:rPr>
                <w:lang w:val="en-GB"/>
              </w:rPr>
              <w:t>maps</w:t>
            </w:r>
            <w:r>
              <w:t>.</w:t>
            </w:r>
          </w:p>
        </w:tc>
        <w:tc>
          <w:tcPr>
            <w:tcW w:w="1418" w:type="dxa"/>
            <w:shd w:val="clear" w:color="auto" w:fill="FFFFFF" w:themeFill="background1"/>
          </w:tcPr>
          <w:p w:rsidR="00E114D6" w:rsidRDefault="00BA6E7E" w:rsidP="004A6F39">
            <w:pPr>
              <w:rPr>
                <w:b/>
              </w:rPr>
            </w:pPr>
            <w:r>
              <w:t>Έχει τροχοδρομηθεί η ανάπτυξη προγράμματος κατάρτισης προσωπικού, για το χειρισμό των ατόμων με αναπηρία, σε περιπτώσεις συμφορών.</w:t>
            </w:r>
          </w:p>
        </w:tc>
        <w:tc>
          <w:tcPr>
            <w:tcW w:w="3459" w:type="dxa"/>
            <w:shd w:val="clear" w:color="auto" w:fill="FFFFFF" w:themeFill="background1"/>
          </w:tcPr>
          <w:p w:rsidR="00E114D6" w:rsidRDefault="0030326A" w:rsidP="004A6F39">
            <w:pPr>
              <w:rPr>
                <w:b/>
              </w:rPr>
            </w:pPr>
            <w:r>
              <w:t>Εντός του 2020 θα προγραμματιστεί η ενίσχυση της συνεργασίας με όλους του ενδιαφερόμενους φορείς (</w:t>
            </w:r>
            <w:r>
              <w:rPr>
                <w:lang w:val="en-GB"/>
              </w:rPr>
              <w:t>stakeholders</w:t>
            </w:r>
            <w:r>
              <w:t>).</w:t>
            </w:r>
          </w:p>
        </w:tc>
      </w:tr>
      <w:tr w:rsidR="00E114D6" w:rsidRPr="0030326A" w:rsidTr="003D3627">
        <w:trPr>
          <w:trHeight w:val="62"/>
          <w:jc w:val="center"/>
        </w:trPr>
        <w:tc>
          <w:tcPr>
            <w:tcW w:w="2608" w:type="dxa"/>
            <w:shd w:val="clear" w:color="auto" w:fill="auto"/>
          </w:tcPr>
          <w:p w:rsidR="00E114D6" w:rsidRDefault="00E114D6" w:rsidP="004A6F39">
            <w:pPr>
              <w:rPr>
                <w:rFonts w:cstheme="minorHAnsi"/>
              </w:rPr>
            </w:pPr>
            <w:r w:rsidRPr="00324191">
              <w:rPr>
                <w:rFonts w:cstheme="minorHAnsi"/>
              </w:rPr>
              <w:t xml:space="preserve">71. Νομοθετική ρύθμιση προσβασιμότητας νέων δρόμων και κτηρίων (μέσω του περί Ρυθμίσεως Οδών και Οικοδομών Νόμου), περιλαμβανομένης της λήψης ποινών για τη μη εφαρμογή </w:t>
            </w:r>
            <w:r w:rsidR="007E1222">
              <w:rPr>
                <w:rFonts w:cstheme="minorHAnsi"/>
              </w:rPr>
              <w:t>της</w:t>
            </w:r>
          </w:p>
          <w:p w:rsidR="00E114D6" w:rsidRDefault="007E1222" w:rsidP="004A6F39">
            <w:pPr>
              <w:rPr>
                <w:rFonts w:cstheme="minorHAnsi"/>
              </w:rPr>
            </w:pPr>
            <w:r>
              <w:rPr>
                <w:rFonts w:cstheme="minorHAnsi"/>
              </w:rPr>
              <w:t>Τμήμα Πολεοδομίας και Οικήσεως</w:t>
            </w:r>
          </w:p>
          <w:p w:rsidR="00E114D6" w:rsidRDefault="00E114D6" w:rsidP="004A6F39">
            <w:pPr>
              <w:rPr>
                <w:rFonts w:cstheme="minorHAnsi"/>
              </w:rPr>
            </w:pPr>
          </w:p>
          <w:p w:rsidR="009B66AF" w:rsidRPr="00324191" w:rsidRDefault="009B66AF" w:rsidP="004A6F39">
            <w:pPr>
              <w:rPr>
                <w:rFonts w:cstheme="minorHAnsi"/>
              </w:rPr>
            </w:pPr>
          </w:p>
        </w:tc>
        <w:tc>
          <w:tcPr>
            <w:tcW w:w="2552" w:type="dxa"/>
            <w:shd w:val="clear" w:color="auto" w:fill="auto"/>
          </w:tcPr>
          <w:p w:rsidR="00E114D6" w:rsidRPr="00324191" w:rsidRDefault="00E114D6" w:rsidP="004A6F39">
            <w:pPr>
              <w:rPr>
                <w:rFonts w:cstheme="minorHAnsi"/>
              </w:rPr>
            </w:pPr>
            <w:r w:rsidRPr="00324191">
              <w:rPr>
                <w:rFonts w:cstheme="minorHAnsi"/>
              </w:rPr>
              <w:t xml:space="preserve">Βελτίωση της προσβασιμότητας των ατόμων με αναπηρίες στο δομημένο περιβάλλον </w:t>
            </w:r>
          </w:p>
          <w:p w:rsidR="00E114D6" w:rsidRPr="00324191" w:rsidRDefault="00E114D6" w:rsidP="004A6F39">
            <w:pPr>
              <w:rPr>
                <w:rFonts w:cstheme="minorHAnsi"/>
              </w:rPr>
            </w:pPr>
          </w:p>
          <w:p w:rsidR="00E114D6" w:rsidRPr="00324191" w:rsidRDefault="00E114D6" w:rsidP="004A6F39">
            <w:pPr>
              <w:rPr>
                <w:rFonts w:cstheme="minorHAnsi"/>
              </w:rPr>
            </w:pPr>
          </w:p>
        </w:tc>
        <w:tc>
          <w:tcPr>
            <w:tcW w:w="5186" w:type="dxa"/>
            <w:shd w:val="clear" w:color="auto" w:fill="auto"/>
          </w:tcPr>
          <w:p w:rsidR="00E114D6" w:rsidRDefault="007E1222" w:rsidP="004A6F39">
            <w:pPr>
              <w:rPr>
                <w:rFonts w:cstheme="minorHAnsi"/>
              </w:rPr>
            </w:pPr>
            <w:r>
              <w:rPr>
                <w:rFonts w:cstheme="minorHAnsi"/>
              </w:rPr>
              <w:t>ΥΛΟΠΟΙΗΘΗΚΕ</w:t>
            </w:r>
          </w:p>
          <w:p w:rsidR="00E114D6" w:rsidRDefault="00E114D6" w:rsidP="004A6F39">
            <w:pPr>
              <w:rPr>
                <w:rFonts w:cstheme="minorHAnsi"/>
              </w:rPr>
            </w:pPr>
            <w:r w:rsidRPr="001B3A96">
              <w:rPr>
                <w:rFonts w:cstheme="minorHAnsi"/>
              </w:rPr>
              <w:t xml:space="preserve">Η νομοθετική ρύθμιση τέθηκε σε πλήρη ισχύ την 1η Σεπτεμβρίου 2018. Επιπρόσθετα, στις 14 Σεπτεμβρίου 2018, εκδόθηκε έπειτα από διαβούλευση με τη Συμβουλευτική Επιτροπή Προσβασιμότητας, το περί Οδών και Οικοδομών (Τροποποίηση Παραρτήματος ΙΙΙ) Διάταγμα του 2018 (ΚΔΠ 262/2018). </w:t>
            </w:r>
          </w:p>
          <w:p w:rsidR="00E114D6" w:rsidRDefault="00E114D6" w:rsidP="004A6F39">
            <w:pPr>
              <w:rPr>
                <w:rFonts w:cstheme="minorHAnsi"/>
              </w:rPr>
            </w:pPr>
          </w:p>
          <w:p w:rsidR="00E114D6" w:rsidRDefault="00E114D6" w:rsidP="004A6F39">
            <w:pPr>
              <w:rPr>
                <w:rFonts w:cstheme="minorHAnsi"/>
              </w:rPr>
            </w:pPr>
          </w:p>
          <w:p w:rsidR="00E114D6" w:rsidRDefault="00E114D6" w:rsidP="004A6F39">
            <w:pPr>
              <w:rPr>
                <w:rFonts w:cstheme="minorHAnsi"/>
              </w:rPr>
            </w:pPr>
          </w:p>
          <w:p w:rsidR="00E114D6" w:rsidRDefault="00E114D6" w:rsidP="004A6F39">
            <w:pPr>
              <w:rPr>
                <w:rFonts w:cstheme="minorHAnsi"/>
              </w:rPr>
            </w:pPr>
          </w:p>
          <w:p w:rsidR="00E114D6" w:rsidRPr="001B3A96" w:rsidRDefault="00E114D6" w:rsidP="004A6F39">
            <w:pPr>
              <w:rPr>
                <w:rFonts w:cstheme="minorHAnsi"/>
              </w:rPr>
            </w:pPr>
          </w:p>
        </w:tc>
        <w:tc>
          <w:tcPr>
            <w:tcW w:w="1418" w:type="dxa"/>
            <w:shd w:val="clear" w:color="auto" w:fill="auto"/>
          </w:tcPr>
          <w:p w:rsidR="00E114D6" w:rsidRPr="001B3A96" w:rsidRDefault="00E114D6" w:rsidP="004A6F39">
            <w:pPr>
              <w:rPr>
                <w:rFonts w:cstheme="minorHAnsi"/>
              </w:rPr>
            </w:pPr>
            <w:r w:rsidRPr="001B3A96">
              <w:rPr>
                <w:rFonts w:cstheme="minorHAnsi"/>
              </w:rPr>
              <w:t>ΝΑΙ</w:t>
            </w:r>
          </w:p>
        </w:tc>
        <w:tc>
          <w:tcPr>
            <w:tcW w:w="3459" w:type="dxa"/>
            <w:shd w:val="clear" w:color="auto" w:fill="auto"/>
          </w:tcPr>
          <w:p w:rsidR="00E114D6" w:rsidRPr="001B3A96" w:rsidRDefault="00E114D6" w:rsidP="004A6F39">
            <w:pPr>
              <w:rPr>
                <w:rFonts w:cstheme="minorHAnsi"/>
              </w:rPr>
            </w:pPr>
            <w:r w:rsidRPr="001B3A96">
              <w:rPr>
                <w:rFonts w:cstheme="minorHAnsi"/>
              </w:rPr>
              <w:t>Έχει ετοιμαστεί και αναμένεται να τεθεί σύντομα σε διαβούλευση, νέο Διάταγμα του Υπουργού Εσωτερικών</w:t>
            </w:r>
            <w:r w:rsidR="007E1222">
              <w:rPr>
                <w:rFonts w:cstheme="minorHAnsi"/>
              </w:rPr>
              <w:t xml:space="preserve"> για</w:t>
            </w:r>
            <w:r w:rsidRPr="001B3A96">
              <w:rPr>
                <w:rFonts w:cstheme="minorHAnsi"/>
              </w:rPr>
              <w:t xml:space="preserve"> τροποποίηση του Παραρτήματος ΙΙΙ, και συγκεκριμένα τροποποίηση των απαιτήσεων για χώρους υγιεινής ΑμεΑ.</w:t>
            </w:r>
          </w:p>
        </w:tc>
      </w:tr>
    </w:tbl>
    <w:p w:rsidR="0005399C" w:rsidRPr="00EE7B0B" w:rsidRDefault="0005399C">
      <w:r w:rsidRPr="00EE7B0B">
        <w:br w:type="page"/>
      </w:r>
    </w:p>
    <w:tbl>
      <w:tblPr>
        <w:tblW w:w="15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2552"/>
        <w:gridCol w:w="5186"/>
        <w:gridCol w:w="1418"/>
        <w:gridCol w:w="3459"/>
      </w:tblGrid>
      <w:tr w:rsidR="00FE2784" w:rsidRPr="00FD3397" w:rsidTr="00FE2784">
        <w:trPr>
          <w:trHeight w:val="62"/>
          <w:jc w:val="center"/>
        </w:trPr>
        <w:tc>
          <w:tcPr>
            <w:tcW w:w="15223" w:type="dxa"/>
            <w:gridSpan w:val="5"/>
            <w:shd w:val="clear" w:color="auto" w:fill="00FFCC"/>
          </w:tcPr>
          <w:p w:rsidR="00FE2784" w:rsidRDefault="00777DF2" w:rsidP="004A6F39">
            <w:pPr>
              <w:rPr>
                <w:b/>
              </w:rPr>
            </w:pPr>
            <w:r w:rsidRPr="00DB58D3">
              <w:br w:type="page"/>
            </w:r>
            <w:r w:rsidR="00FE2784">
              <w:rPr>
                <w:b/>
              </w:rPr>
              <w:t>ΥΠΟΥΡΓΕΙΟ ΟΙΚΟΝΟΜΙΚΩΝ</w:t>
            </w:r>
          </w:p>
        </w:tc>
      </w:tr>
      <w:tr w:rsidR="00E114D6" w:rsidRPr="0030326A" w:rsidTr="003D3627">
        <w:trPr>
          <w:trHeight w:val="62"/>
          <w:jc w:val="center"/>
        </w:trPr>
        <w:tc>
          <w:tcPr>
            <w:tcW w:w="2608" w:type="dxa"/>
            <w:shd w:val="clear" w:color="auto" w:fill="00FFCC"/>
          </w:tcPr>
          <w:p w:rsidR="00E114D6" w:rsidRDefault="00E114D6" w:rsidP="004A6F39">
            <w:pPr>
              <w:rPr>
                <w:b/>
              </w:rPr>
            </w:pPr>
            <w:r>
              <w:rPr>
                <w:b/>
              </w:rPr>
              <w:t>ΔΡΑΣΕΙΣ ΠΟΥ ΕΧΟΥΝ ΠΕΡΙΛΗΦΘΕΙ ΣΤΟ ΕΣΔΑ 2018-2020</w:t>
            </w:r>
          </w:p>
          <w:p w:rsidR="009B66AF" w:rsidRPr="00562469" w:rsidRDefault="009B66AF" w:rsidP="004A6F39">
            <w:r>
              <w:rPr>
                <w:b/>
              </w:rPr>
              <w:t>Φορέας Υλοποίησης</w:t>
            </w:r>
          </w:p>
        </w:tc>
        <w:tc>
          <w:tcPr>
            <w:tcW w:w="2552" w:type="dxa"/>
            <w:shd w:val="clear" w:color="auto" w:fill="00FFCC"/>
          </w:tcPr>
          <w:p w:rsidR="00E114D6" w:rsidRPr="00562469" w:rsidRDefault="00E114D6" w:rsidP="004A6F39">
            <w:pPr>
              <w:rPr>
                <w:b/>
              </w:rPr>
            </w:pPr>
            <w:r>
              <w:rPr>
                <w:b/>
              </w:rPr>
              <w:t>ΠΕΡΙΓΡΑΦΗ ΑΝΑΜΕΝΟΜΕΝΩΝ ΑΠΟΤΕΛΕΣΜΑΤΩΝ</w:t>
            </w:r>
          </w:p>
          <w:p w:rsidR="00E114D6" w:rsidRPr="00562469" w:rsidRDefault="00E114D6" w:rsidP="004A6F39">
            <w:pPr>
              <w:rPr>
                <w:b/>
              </w:rPr>
            </w:pPr>
          </w:p>
        </w:tc>
        <w:tc>
          <w:tcPr>
            <w:tcW w:w="5186" w:type="dxa"/>
            <w:shd w:val="clear" w:color="auto" w:fill="00FFCC"/>
          </w:tcPr>
          <w:p w:rsidR="00E114D6" w:rsidRDefault="00E114D6" w:rsidP="00E114D6">
            <w:pPr>
              <w:rPr>
                <w:b/>
              </w:rPr>
            </w:pPr>
            <w:r>
              <w:rPr>
                <w:b/>
              </w:rPr>
              <w:t>ΒΑΘΜΟΣ ΥΛΟΠΟΙΗΣΗΣ ΚΑΤΑ ΤΟ 2018 ΚΑΙ</w:t>
            </w:r>
          </w:p>
          <w:p w:rsidR="00E114D6" w:rsidRPr="00562469" w:rsidRDefault="00E114D6" w:rsidP="004A6F39">
            <w:pPr>
              <w:rPr>
                <w:b/>
              </w:rPr>
            </w:pPr>
            <w:r>
              <w:rPr>
                <w:b/>
              </w:rPr>
              <w:t>ΕΠΕΞΗΓΗΣΗ/ΑΙΤΙΟΛΟΓΗΣΗ (Mε συνοπτική περιγραφή συγκεκριμένων ενεργειών και χρονοδιαγραμμάτων)</w:t>
            </w:r>
          </w:p>
        </w:tc>
        <w:tc>
          <w:tcPr>
            <w:tcW w:w="1418" w:type="dxa"/>
            <w:shd w:val="clear" w:color="auto" w:fill="00FFCC"/>
          </w:tcPr>
          <w:p w:rsidR="00E114D6" w:rsidRDefault="00E114D6" w:rsidP="004A6F39">
            <w:pPr>
              <w:rPr>
                <w:b/>
              </w:rPr>
            </w:pPr>
            <w:r>
              <w:rPr>
                <w:b/>
              </w:rPr>
              <w:t>ΕΧΟΥΝ ΤΡΟΧΟΔΡΟ-ΜΗΘΕΙ ΕΠΟΜΕΝΕΣ ΕΝΕΡΓΕΙΕΣ;</w:t>
            </w:r>
          </w:p>
          <w:p w:rsidR="00E114D6" w:rsidRDefault="00E114D6" w:rsidP="004A6F39">
            <w:pPr>
              <w:rPr>
                <w:b/>
              </w:rPr>
            </w:pPr>
            <w:r>
              <w:rPr>
                <w:b/>
              </w:rPr>
              <w:t>(ΝΑΙ/ΟΧΙ)</w:t>
            </w:r>
          </w:p>
        </w:tc>
        <w:tc>
          <w:tcPr>
            <w:tcW w:w="3459" w:type="dxa"/>
            <w:shd w:val="clear" w:color="auto" w:fill="00FFCC"/>
          </w:tcPr>
          <w:p w:rsidR="00E114D6" w:rsidRDefault="00E114D6" w:rsidP="004A6F39">
            <w:pPr>
              <w:rPr>
                <w:b/>
              </w:rPr>
            </w:pPr>
            <w:r>
              <w:rPr>
                <w:b/>
              </w:rPr>
              <w:t>ΕΠΟΜΕΝΕΣ ΕΝΕΡΓΕΙΕΣ ΜΕΧΡΙ ΤΟ 2020 (Mε συνοπτική περιγραφή συγκεκριμένων ενεργειών και χρονοδιαγραμμάτων)</w:t>
            </w:r>
          </w:p>
        </w:tc>
      </w:tr>
      <w:tr w:rsidR="00E114D6" w:rsidRPr="0030326A" w:rsidTr="003D3627">
        <w:trPr>
          <w:trHeight w:val="62"/>
          <w:jc w:val="center"/>
        </w:trPr>
        <w:tc>
          <w:tcPr>
            <w:tcW w:w="2608" w:type="dxa"/>
            <w:shd w:val="clear" w:color="auto" w:fill="auto"/>
          </w:tcPr>
          <w:p w:rsidR="00E114D6" w:rsidRDefault="00E114D6" w:rsidP="0026404B">
            <w:pPr>
              <w:rPr>
                <w:rFonts w:cstheme="minorHAnsi"/>
              </w:rPr>
            </w:pPr>
            <w:r w:rsidRPr="00324191">
              <w:rPr>
                <w:rFonts w:cstheme="minorHAnsi"/>
              </w:rPr>
              <w:t>72. Ολοκλήρωση της μετατροπής των Διαδικτυακών Τόπων (ΔΤ) των Κυβερνητικών Οργανισμών για να είναι προσβάσιμοι και από άτομα με αναπηρίες</w:t>
            </w:r>
          </w:p>
          <w:p w:rsidR="009B66AF" w:rsidRPr="00324191" w:rsidRDefault="009B66AF" w:rsidP="0026404B">
            <w:pPr>
              <w:rPr>
                <w:rFonts w:cstheme="minorHAnsi"/>
              </w:rPr>
            </w:pPr>
            <w:r>
              <w:rPr>
                <w:rFonts w:cstheme="minorHAnsi"/>
              </w:rPr>
              <w:t>Τμήμα Υπηρεσιών Πληροφορικής</w:t>
            </w:r>
          </w:p>
        </w:tc>
        <w:tc>
          <w:tcPr>
            <w:tcW w:w="2552" w:type="dxa"/>
            <w:shd w:val="clear" w:color="auto" w:fill="auto"/>
          </w:tcPr>
          <w:p w:rsidR="00E114D6" w:rsidRPr="00324191" w:rsidRDefault="00E114D6" w:rsidP="0026404B">
            <w:pPr>
              <w:rPr>
                <w:rFonts w:cstheme="minorHAnsi"/>
              </w:rPr>
            </w:pPr>
            <w:r w:rsidRPr="00324191">
              <w:rPr>
                <w:rFonts w:cstheme="minorHAnsi"/>
              </w:rPr>
              <w:t>Μείωση του κοινωνικού και ψηφιακού αποκλεισμού μέσω των προσβάσιμων διαδικτυακών τόπων σύμφωνα με την Οδηγία 2016/2102/ΕΚ του Ευρωπαϊκού Κοινοβουλίου και του Συμβουλίου για την Προσβασιμότητα των Ιστοτόπων και των Εφαρμογών για Φορητές Συσκευές των Οργανισμών του Δημοσίου Τομέα.</w:t>
            </w:r>
          </w:p>
        </w:tc>
        <w:tc>
          <w:tcPr>
            <w:tcW w:w="5186" w:type="dxa"/>
            <w:shd w:val="clear" w:color="auto" w:fill="auto"/>
          </w:tcPr>
          <w:p w:rsidR="00E114D6" w:rsidRDefault="009B66AF" w:rsidP="0026404B">
            <w:pPr>
              <w:rPr>
                <w:rFonts w:cstheme="minorHAnsi"/>
              </w:rPr>
            </w:pPr>
            <w:r>
              <w:rPr>
                <w:rFonts w:cstheme="minorHAnsi"/>
              </w:rPr>
              <w:t>ΥΛΟΠΟΙΗΘΗΚΕ</w:t>
            </w:r>
          </w:p>
          <w:p w:rsidR="00E114D6" w:rsidRPr="00324191" w:rsidRDefault="00E114D6" w:rsidP="009B66AF">
            <w:pPr>
              <w:rPr>
                <w:rFonts w:cstheme="minorHAnsi"/>
              </w:rPr>
            </w:pPr>
            <w:r w:rsidRPr="00324191">
              <w:rPr>
                <w:rFonts w:cstheme="minorHAnsi"/>
              </w:rPr>
              <w:t>Όλοι οι ΔΤ που αναπτ</w:t>
            </w:r>
            <w:r w:rsidR="009B66AF">
              <w:rPr>
                <w:rFonts w:cstheme="minorHAnsi"/>
              </w:rPr>
              <w:t>ύχθηκαν</w:t>
            </w:r>
            <w:r w:rsidRPr="00324191">
              <w:rPr>
                <w:rFonts w:cstheme="minorHAnsi"/>
              </w:rPr>
              <w:t xml:space="preserve"> το 2018 και 2019 είναι προσβάσιμοι και από άτομα με αναπηρίες.</w:t>
            </w:r>
          </w:p>
        </w:tc>
        <w:tc>
          <w:tcPr>
            <w:tcW w:w="1418" w:type="dxa"/>
            <w:shd w:val="clear" w:color="auto" w:fill="auto"/>
          </w:tcPr>
          <w:p w:rsidR="00E114D6" w:rsidRPr="00324191" w:rsidRDefault="00E114D6" w:rsidP="0026404B">
            <w:pPr>
              <w:rPr>
                <w:rFonts w:cstheme="minorHAnsi"/>
              </w:rPr>
            </w:pPr>
            <w:r w:rsidRPr="00324191">
              <w:rPr>
                <w:rFonts w:cstheme="minorHAnsi"/>
              </w:rPr>
              <w:t>Ναι</w:t>
            </w:r>
          </w:p>
        </w:tc>
        <w:tc>
          <w:tcPr>
            <w:tcW w:w="3459" w:type="dxa"/>
            <w:shd w:val="clear" w:color="auto" w:fill="auto"/>
          </w:tcPr>
          <w:p w:rsidR="00E114D6" w:rsidRPr="00405A29" w:rsidRDefault="00E114D6" w:rsidP="0026404B">
            <w:pPr>
              <w:rPr>
                <w:rFonts w:ascii="Arial" w:hAnsi="Arial" w:cs="Arial"/>
                <w:sz w:val="20"/>
                <w:szCs w:val="20"/>
              </w:rPr>
            </w:pPr>
            <w:r>
              <w:rPr>
                <w:rFonts w:ascii="Arial" w:hAnsi="Arial" w:cs="Arial"/>
                <w:sz w:val="20"/>
                <w:szCs w:val="20"/>
              </w:rPr>
              <w:t>Το ΤΥΠ έχει ήδη ξεκινήσει τη διαδικασία μετατροπής των ΔΤ που έχουν αναπτυχθεί το 2017 και νωρίτερα για να είναι προσβάσιμοι και από άτομα με αναπηρίες.</w:t>
            </w:r>
          </w:p>
        </w:tc>
      </w:tr>
      <w:tr w:rsidR="00E114D6" w:rsidRPr="0030326A" w:rsidTr="003D3627">
        <w:trPr>
          <w:trHeight w:val="62"/>
          <w:jc w:val="center"/>
        </w:trPr>
        <w:tc>
          <w:tcPr>
            <w:tcW w:w="2608" w:type="dxa"/>
            <w:shd w:val="clear" w:color="auto" w:fill="auto"/>
          </w:tcPr>
          <w:p w:rsidR="00E114D6" w:rsidRDefault="00E114D6" w:rsidP="007C5E79">
            <w:pPr>
              <w:rPr>
                <w:rFonts w:cstheme="minorHAnsi"/>
              </w:rPr>
            </w:pPr>
            <w:r w:rsidRPr="00324191">
              <w:rPr>
                <w:rFonts w:cstheme="minorHAnsi"/>
              </w:rPr>
              <w:t>73. Νομοπαρασκευή</w:t>
            </w:r>
            <w:r w:rsidR="007C5E79">
              <w:rPr>
                <w:rFonts w:cstheme="minorHAnsi"/>
              </w:rPr>
              <w:t>ε</w:t>
            </w:r>
            <w:r w:rsidRPr="00324191">
              <w:rPr>
                <w:rFonts w:cstheme="minorHAnsi"/>
              </w:rPr>
              <w:t>θνικής νομοθεσίας για την προσβασιμότητα των ΔΤ των Κυβερνητικών Οργανισμών</w:t>
            </w:r>
          </w:p>
          <w:p w:rsidR="007C5E79" w:rsidRPr="00324191" w:rsidRDefault="007C5E79" w:rsidP="007C5E79">
            <w:pPr>
              <w:rPr>
                <w:rFonts w:cstheme="minorHAnsi"/>
              </w:rPr>
            </w:pPr>
            <w:r>
              <w:rPr>
                <w:rFonts w:cstheme="minorHAnsi"/>
              </w:rPr>
              <w:t>Τμήμα Υπηρεσιών Πληροφορικής</w:t>
            </w:r>
          </w:p>
        </w:tc>
        <w:tc>
          <w:tcPr>
            <w:tcW w:w="2552" w:type="dxa"/>
            <w:shd w:val="clear" w:color="auto" w:fill="auto"/>
          </w:tcPr>
          <w:p w:rsidR="00E114D6" w:rsidRPr="00324191" w:rsidRDefault="00E114D6" w:rsidP="0026404B">
            <w:pPr>
              <w:rPr>
                <w:rFonts w:cstheme="minorHAnsi"/>
              </w:rPr>
            </w:pPr>
            <w:r w:rsidRPr="00324191">
              <w:rPr>
                <w:rFonts w:cstheme="minorHAnsi"/>
              </w:rPr>
              <w:t>Εναρμόνιση της Εθνικής Νομοθεσίας με την Οδηγία 2016/2102/ΕΚ.</w:t>
            </w:r>
          </w:p>
        </w:tc>
        <w:tc>
          <w:tcPr>
            <w:tcW w:w="5186" w:type="dxa"/>
            <w:shd w:val="clear" w:color="auto" w:fill="auto"/>
          </w:tcPr>
          <w:p w:rsidR="00E114D6" w:rsidRDefault="007C5E79" w:rsidP="0026404B">
            <w:pPr>
              <w:rPr>
                <w:rFonts w:cstheme="minorHAnsi"/>
              </w:rPr>
            </w:pPr>
            <w:r>
              <w:rPr>
                <w:rFonts w:cstheme="minorHAnsi"/>
              </w:rPr>
              <w:t>ΥΛΟΠΟΙΗΘΗΚΕ</w:t>
            </w:r>
          </w:p>
          <w:p w:rsidR="00E114D6" w:rsidRPr="00324191" w:rsidRDefault="00E114D6" w:rsidP="0026404B">
            <w:pPr>
              <w:rPr>
                <w:rFonts w:cstheme="minorHAnsi"/>
              </w:rPr>
            </w:pPr>
            <w:r w:rsidRPr="00324191">
              <w:rPr>
                <w:rFonts w:cstheme="minorHAnsi"/>
              </w:rPr>
              <w:t>17/08/18 στάλθηκε από το Υπουργείο Οικονομικών το νομοσχέδιο «Ο Περί Προσβασιμότητας των Ιστότοπων και των Εφαρμογών  για Φορητές Συσκευές των Οργανισμών του Δημόσιου Τομέα Νόμος του 2018» στη Βουλή των Αντιπροσώπων.</w:t>
            </w:r>
          </w:p>
          <w:p w:rsidR="00E114D6" w:rsidRPr="00324191" w:rsidRDefault="00E114D6" w:rsidP="00D56BC5">
            <w:pPr>
              <w:rPr>
                <w:rFonts w:cstheme="minorHAnsi"/>
              </w:rPr>
            </w:pPr>
            <w:r w:rsidRPr="00324191">
              <w:rPr>
                <w:rFonts w:cstheme="minorHAnsi"/>
              </w:rPr>
              <w:t>Το Νομοσχέδιο κατατέθηκε στην Ολομέλεια της Βουλής στις 28/09/18.</w:t>
            </w:r>
          </w:p>
          <w:p w:rsidR="00E114D6" w:rsidRPr="00324191" w:rsidRDefault="00E114D6" w:rsidP="00D56BC5">
            <w:pPr>
              <w:rPr>
                <w:rFonts w:cstheme="minorHAnsi"/>
              </w:rPr>
            </w:pPr>
            <w:r w:rsidRPr="00324191">
              <w:rPr>
                <w:rFonts w:cstheme="minorHAnsi"/>
              </w:rPr>
              <w:t>Στις 22/03/19 ψηφίστηκε το Νομοσχέδιο σε Νόμο από τη Βουλή των Αντιπροσώπων.</w:t>
            </w:r>
          </w:p>
          <w:p w:rsidR="00E114D6" w:rsidRPr="00324191" w:rsidRDefault="00E114D6" w:rsidP="0026404B">
            <w:pPr>
              <w:rPr>
                <w:rFonts w:cstheme="minorHAnsi"/>
              </w:rPr>
            </w:pPr>
          </w:p>
          <w:p w:rsidR="00E114D6" w:rsidRPr="00324191" w:rsidRDefault="00E114D6" w:rsidP="0026404B">
            <w:pPr>
              <w:rPr>
                <w:rFonts w:cstheme="minorHAnsi"/>
              </w:rPr>
            </w:pPr>
          </w:p>
        </w:tc>
        <w:tc>
          <w:tcPr>
            <w:tcW w:w="1418" w:type="dxa"/>
            <w:shd w:val="clear" w:color="auto" w:fill="auto"/>
          </w:tcPr>
          <w:p w:rsidR="00E114D6" w:rsidRPr="00324191" w:rsidRDefault="00E114D6" w:rsidP="0026404B">
            <w:pPr>
              <w:rPr>
                <w:rFonts w:cstheme="minorHAnsi"/>
              </w:rPr>
            </w:pPr>
            <w:r w:rsidRPr="00324191">
              <w:rPr>
                <w:rFonts w:cstheme="minorHAnsi"/>
              </w:rPr>
              <w:t>Ναι</w:t>
            </w:r>
          </w:p>
        </w:tc>
        <w:tc>
          <w:tcPr>
            <w:tcW w:w="3459" w:type="dxa"/>
            <w:shd w:val="clear" w:color="auto" w:fill="auto"/>
          </w:tcPr>
          <w:p w:rsidR="00E114D6" w:rsidRDefault="00E114D6" w:rsidP="0026404B">
            <w:pPr>
              <w:rPr>
                <w:rFonts w:ascii="Arial" w:hAnsi="Arial" w:cs="Arial"/>
                <w:sz w:val="20"/>
                <w:szCs w:val="20"/>
              </w:rPr>
            </w:pPr>
            <w:r>
              <w:rPr>
                <w:rFonts w:ascii="Arial" w:hAnsi="Arial" w:cs="Arial"/>
                <w:sz w:val="20"/>
                <w:szCs w:val="20"/>
              </w:rPr>
              <w:t>Τ</w:t>
            </w:r>
            <w:r w:rsidRPr="00405A29">
              <w:rPr>
                <w:rFonts w:ascii="Arial" w:hAnsi="Arial" w:cs="Arial"/>
                <w:sz w:val="20"/>
                <w:szCs w:val="20"/>
              </w:rPr>
              <w:t xml:space="preserve">ο ΤΥΠ </w:t>
            </w:r>
            <w:r>
              <w:rPr>
                <w:rFonts w:ascii="Arial" w:hAnsi="Arial" w:cs="Arial"/>
                <w:sz w:val="20"/>
                <w:szCs w:val="20"/>
              </w:rPr>
              <w:t xml:space="preserve">δεσμεύτηκε </w:t>
            </w:r>
            <w:r w:rsidRPr="00405A29">
              <w:rPr>
                <w:rFonts w:ascii="Arial" w:hAnsi="Arial" w:cs="Arial"/>
                <w:sz w:val="20"/>
                <w:szCs w:val="20"/>
              </w:rPr>
              <w:t>να προβεί σε όλες τις απαραίτητες ενέργειες και να καταθέσει στη Βουλή τους κανονισμούς, οι οποίοι θα ρυθμίζουν τη συγκρότηση και λειτουργία της Επιτροπής Παρακολούθησης (εφαρμογής του Νόμου).</w:t>
            </w:r>
          </w:p>
          <w:p w:rsidR="00E114D6" w:rsidRDefault="00E114D6" w:rsidP="0026404B">
            <w:pPr>
              <w:rPr>
                <w:rFonts w:ascii="Arial" w:hAnsi="Arial" w:cs="Arial"/>
                <w:sz w:val="20"/>
                <w:szCs w:val="20"/>
              </w:rPr>
            </w:pPr>
          </w:p>
          <w:p w:rsidR="00E114D6" w:rsidRPr="00405A29" w:rsidRDefault="00E114D6" w:rsidP="0026404B">
            <w:pPr>
              <w:rPr>
                <w:rFonts w:ascii="Arial" w:hAnsi="Arial" w:cs="Arial"/>
                <w:sz w:val="20"/>
                <w:szCs w:val="20"/>
              </w:rPr>
            </w:pPr>
          </w:p>
        </w:tc>
      </w:tr>
      <w:tr w:rsidR="00E114D6" w:rsidRPr="007C5E79" w:rsidTr="003D3627">
        <w:trPr>
          <w:trHeight w:val="62"/>
          <w:jc w:val="center"/>
        </w:trPr>
        <w:tc>
          <w:tcPr>
            <w:tcW w:w="2608" w:type="dxa"/>
            <w:shd w:val="clear" w:color="auto" w:fill="auto"/>
          </w:tcPr>
          <w:p w:rsidR="00E114D6" w:rsidRDefault="00E114D6" w:rsidP="0026404B">
            <w:pPr>
              <w:rPr>
                <w:rFonts w:cstheme="minorHAnsi"/>
              </w:rPr>
            </w:pPr>
            <w:r w:rsidRPr="00324191">
              <w:rPr>
                <w:rFonts w:cstheme="minorHAnsi"/>
              </w:rPr>
              <w:t>74. Ενσωμάτωση ηχητικού μηνύματος στους 6 κεντρικούς ανελκυστήρες στο κτηριακό συγκρότημα που στεγάζεται το ΥΟ και πρόσβαση στην νέα Ιστοσελίδα του Υπουργείου σε μορφή γλώσσας “easytoread”</w:t>
            </w:r>
          </w:p>
          <w:p w:rsidR="007C5E79" w:rsidRPr="00324191" w:rsidRDefault="007C5E79" w:rsidP="0026404B">
            <w:pPr>
              <w:rPr>
                <w:rFonts w:cstheme="minorHAnsi"/>
              </w:rPr>
            </w:pPr>
            <w:r>
              <w:rPr>
                <w:rFonts w:cstheme="minorHAnsi"/>
              </w:rPr>
              <w:t>Υπουργείο Οικονομικών</w:t>
            </w:r>
          </w:p>
        </w:tc>
        <w:tc>
          <w:tcPr>
            <w:tcW w:w="2552" w:type="dxa"/>
            <w:shd w:val="clear" w:color="auto" w:fill="auto"/>
          </w:tcPr>
          <w:p w:rsidR="00E114D6" w:rsidRPr="00324191" w:rsidRDefault="00E114D6" w:rsidP="0026404B">
            <w:pPr>
              <w:jc w:val="both"/>
              <w:rPr>
                <w:rFonts w:cstheme="minorHAnsi"/>
              </w:rPr>
            </w:pPr>
            <w:r w:rsidRPr="00324191">
              <w:rPr>
                <w:rFonts w:cstheme="minorHAnsi"/>
              </w:rPr>
              <w:t xml:space="preserve">Βελτίωση της προσβασιμότητας ατόμων με αναπηρίες στις υποδομές και υπηρεσίες του Υπουργείου Οικονομικών </w:t>
            </w:r>
          </w:p>
        </w:tc>
        <w:tc>
          <w:tcPr>
            <w:tcW w:w="5186" w:type="dxa"/>
            <w:shd w:val="clear" w:color="auto" w:fill="auto"/>
          </w:tcPr>
          <w:p w:rsidR="00E114D6" w:rsidRDefault="007C5E79" w:rsidP="0026404B">
            <w:pPr>
              <w:jc w:val="both"/>
              <w:rPr>
                <w:rFonts w:cstheme="minorHAnsi"/>
              </w:rPr>
            </w:pPr>
            <w:r>
              <w:rPr>
                <w:rFonts w:cstheme="minorHAnsi"/>
              </w:rPr>
              <w:t>ΥΛΟΠΟΙΗΘΗΚΕ</w:t>
            </w:r>
          </w:p>
          <w:p w:rsidR="00E114D6" w:rsidRDefault="007C5E79" w:rsidP="0026404B">
            <w:pPr>
              <w:jc w:val="both"/>
            </w:pPr>
            <w:r>
              <w:rPr>
                <w:rFonts w:cstheme="minorHAnsi"/>
              </w:rPr>
              <w:t xml:space="preserve">Η Διοίκηση του ΥΟ προώθησε την πρόταση για εγκατάσταση </w:t>
            </w:r>
            <w:r w:rsidR="003472CF">
              <w:rPr>
                <w:rFonts w:cstheme="minorHAnsi"/>
              </w:rPr>
              <w:t>και το 2019 εγκαταστάθηκε</w:t>
            </w:r>
            <w:r>
              <w:t xml:space="preserve"> ηχητικ</w:t>
            </w:r>
            <w:r w:rsidR="003472CF">
              <w:t>όμήνυμα</w:t>
            </w:r>
            <w:r>
              <w:t xml:space="preserve"> και στους 4 ανελκυστήρες του Υπ. Οικονομικών.</w:t>
            </w:r>
          </w:p>
          <w:p w:rsidR="003472CF" w:rsidRPr="00324191" w:rsidRDefault="003472CF" w:rsidP="0026404B">
            <w:pPr>
              <w:jc w:val="both"/>
              <w:rPr>
                <w:rFonts w:cstheme="minorHAnsi"/>
              </w:rPr>
            </w:pPr>
            <w:r>
              <w:t>Η Ιστοσελίδα του Υπουργείου πληροί τις βασικές αρχές προσβασιμότητας από άτομα με αναπηρίες</w:t>
            </w:r>
          </w:p>
          <w:p w:rsidR="00E114D6" w:rsidRPr="00324191" w:rsidRDefault="00E114D6" w:rsidP="007C5E79">
            <w:pPr>
              <w:rPr>
                <w:rFonts w:cstheme="minorHAnsi"/>
              </w:rPr>
            </w:pPr>
          </w:p>
        </w:tc>
        <w:tc>
          <w:tcPr>
            <w:tcW w:w="1418" w:type="dxa"/>
            <w:shd w:val="clear" w:color="auto" w:fill="auto"/>
          </w:tcPr>
          <w:p w:rsidR="00E114D6" w:rsidRPr="00324191" w:rsidRDefault="003472CF" w:rsidP="0026404B">
            <w:pPr>
              <w:rPr>
                <w:rFonts w:cstheme="minorHAnsi"/>
              </w:rPr>
            </w:pPr>
            <w:r>
              <w:rPr>
                <w:rFonts w:cstheme="minorHAnsi"/>
              </w:rPr>
              <w:t>ΟΧΙ</w:t>
            </w:r>
          </w:p>
        </w:tc>
        <w:tc>
          <w:tcPr>
            <w:tcW w:w="3459" w:type="dxa"/>
            <w:shd w:val="clear" w:color="auto" w:fill="auto"/>
          </w:tcPr>
          <w:p w:rsidR="00E114D6" w:rsidRPr="001074B8" w:rsidRDefault="00E114D6" w:rsidP="0026404B">
            <w:pPr>
              <w:jc w:val="both"/>
            </w:pPr>
          </w:p>
        </w:tc>
      </w:tr>
      <w:tr w:rsidR="00E114D6" w:rsidRPr="0030326A" w:rsidTr="003D3627">
        <w:trPr>
          <w:trHeight w:val="62"/>
          <w:jc w:val="center"/>
        </w:trPr>
        <w:tc>
          <w:tcPr>
            <w:tcW w:w="2608" w:type="dxa"/>
            <w:shd w:val="clear" w:color="auto" w:fill="auto"/>
          </w:tcPr>
          <w:p w:rsidR="00E114D6" w:rsidRDefault="00E114D6" w:rsidP="0026404B">
            <w:pPr>
              <w:rPr>
                <w:rFonts w:cstheme="minorHAnsi"/>
              </w:rPr>
            </w:pPr>
            <w:r w:rsidRPr="00324191">
              <w:rPr>
                <w:rFonts w:cstheme="minorHAnsi"/>
              </w:rPr>
              <w:t>75. Μελέτη για ενσωμάτωση ερωτήσεων για την αναπηρία στην Έρευνα Υγείας που θα γίνει το 2019 στα πλαίσια Ευρωπαικού Κανονισμού</w:t>
            </w:r>
          </w:p>
          <w:p w:rsidR="007C5E79" w:rsidRPr="00324191" w:rsidRDefault="007C5E79" w:rsidP="0026404B">
            <w:pPr>
              <w:rPr>
                <w:rFonts w:cstheme="minorHAnsi"/>
              </w:rPr>
            </w:pPr>
            <w:r>
              <w:rPr>
                <w:rFonts w:cstheme="minorHAnsi"/>
              </w:rPr>
              <w:t>Στατιστική Υπηρεσία</w:t>
            </w:r>
          </w:p>
        </w:tc>
        <w:tc>
          <w:tcPr>
            <w:tcW w:w="2552" w:type="dxa"/>
            <w:shd w:val="clear" w:color="auto" w:fill="auto"/>
          </w:tcPr>
          <w:p w:rsidR="00E114D6" w:rsidRPr="00324191" w:rsidRDefault="00E114D6" w:rsidP="0026404B">
            <w:pPr>
              <w:rPr>
                <w:rFonts w:cstheme="minorHAnsi"/>
              </w:rPr>
            </w:pPr>
            <w:r w:rsidRPr="00324191">
              <w:rPr>
                <w:rFonts w:cstheme="minorHAnsi"/>
              </w:rPr>
              <w:t>Εξαγωγή πιο αντιπροσωπευτικών στατιστικών αποτελεσμάτων στην Έρευνα Υγείας σε σχέση με την αναπηρία</w:t>
            </w:r>
          </w:p>
        </w:tc>
        <w:tc>
          <w:tcPr>
            <w:tcW w:w="5186" w:type="dxa"/>
            <w:shd w:val="clear" w:color="auto" w:fill="auto"/>
          </w:tcPr>
          <w:p w:rsidR="00E114D6" w:rsidRDefault="00E114D6" w:rsidP="0026404B">
            <w:pPr>
              <w:rPr>
                <w:rFonts w:cstheme="minorHAnsi"/>
              </w:rPr>
            </w:pPr>
            <w:r w:rsidRPr="00324191">
              <w:rPr>
                <w:rFonts w:cstheme="minorHAnsi"/>
              </w:rPr>
              <w:t>ΔΕΝ ΕΦΑΡΜΟΖΕΤΑΙ</w:t>
            </w:r>
          </w:p>
          <w:p w:rsidR="00E114D6" w:rsidRPr="00324191" w:rsidRDefault="00E114D6" w:rsidP="0026404B">
            <w:pPr>
              <w:rPr>
                <w:rFonts w:cstheme="minorHAnsi"/>
              </w:rPr>
            </w:pPr>
            <w:r w:rsidRPr="00324191">
              <w:rPr>
                <w:rFonts w:cstheme="minorHAnsi"/>
              </w:rPr>
              <w:t>Η προετοιμασία του ερωτηματολογίου έχει αρχίσει το 2019, όπως άλλωστε προγραμματιζόταν.</w:t>
            </w:r>
          </w:p>
        </w:tc>
        <w:tc>
          <w:tcPr>
            <w:tcW w:w="1418" w:type="dxa"/>
            <w:shd w:val="clear" w:color="auto" w:fill="auto"/>
          </w:tcPr>
          <w:p w:rsidR="00E114D6" w:rsidRPr="00324191" w:rsidRDefault="00E114D6" w:rsidP="0026404B">
            <w:pPr>
              <w:rPr>
                <w:rFonts w:cstheme="minorHAnsi"/>
              </w:rPr>
            </w:pPr>
            <w:r w:rsidRPr="00324191">
              <w:rPr>
                <w:rFonts w:cstheme="minorHAnsi"/>
              </w:rPr>
              <w:t>ΝΑΙ</w:t>
            </w:r>
          </w:p>
        </w:tc>
        <w:tc>
          <w:tcPr>
            <w:tcW w:w="3459" w:type="dxa"/>
            <w:shd w:val="clear" w:color="auto" w:fill="auto"/>
          </w:tcPr>
          <w:p w:rsidR="00E114D6" w:rsidRPr="00B73193" w:rsidRDefault="00E114D6" w:rsidP="0026404B">
            <w:r w:rsidRPr="00B73193">
              <w:t xml:space="preserve">Έχει ζητηθεί από το Τμήμα Κοινωνικής Ενσωμάτωσης Ατόμων με Αναπηρία </w:t>
            </w:r>
            <w:r w:rsidR="007C5E79">
              <w:t>και υποβλήθηκαν</w:t>
            </w:r>
            <w:r w:rsidRPr="00B73193">
              <w:t xml:space="preserve"> προτάσεις για ενσωμάτωση συγκεκριμένων ερωτήσεων στην Έρευνα Υγείας 2019</w:t>
            </w:r>
            <w:r w:rsidR="007C5E79">
              <w:t>, οι οποίες μελετούνται για συμπερίληψη</w:t>
            </w:r>
            <w:r w:rsidRPr="00B73193">
              <w:t xml:space="preserve">. </w:t>
            </w:r>
          </w:p>
        </w:tc>
      </w:tr>
      <w:tr w:rsidR="00E114D6" w:rsidRPr="0030326A" w:rsidTr="003D3627">
        <w:trPr>
          <w:trHeight w:val="62"/>
          <w:jc w:val="center"/>
        </w:trPr>
        <w:tc>
          <w:tcPr>
            <w:tcW w:w="2608" w:type="dxa"/>
            <w:shd w:val="clear" w:color="auto" w:fill="auto"/>
          </w:tcPr>
          <w:p w:rsidR="00E114D6" w:rsidRDefault="00E114D6" w:rsidP="0026404B">
            <w:pPr>
              <w:rPr>
                <w:rFonts w:cstheme="minorHAnsi"/>
              </w:rPr>
            </w:pPr>
            <w:r w:rsidRPr="00324191">
              <w:rPr>
                <w:rFonts w:cstheme="minorHAnsi"/>
              </w:rPr>
              <w:t>76. Εκπαίδευση Λειτουργών που τροφοδοτούν τους διαδικτυακούς τόπους  των Κυβερνητικών Οργανισμών με την ετοιμασία εγχειριδίου και οργάνωση 3-ωρων σεμιναρίων για όλους τους Κυβερνητικούς Οργανισμούς</w:t>
            </w:r>
          </w:p>
          <w:p w:rsidR="007C5E79" w:rsidRPr="00324191" w:rsidRDefault="007C5E79" w:rsidP="0026404B">
            <w:pPr>
              <w:rPr>
                <w:rFonts w:cstheme="minorHAnsi"/>
              </w:rPr>
            </w:pPr>
            <w:r>
              <w:rPr>
                <w:rFonts w:cstheme="minorHAnsi"/>
              </w:rPr>
              <w:t>Τμήμα Υπηρεσιών Πληροφορικής</w:t>
            </w:r>
          </w:p>
        </w:tc>
        <w:tc>
          <w:tcPr>
            <w:tcW w:w="2552" w:type="dxa"/>
            <w:shd w:val="clear" w:color="auto" w:fill="auto"/>
          </w:tcPr>
          <w:p w:rsidR="00E114D6" w:rsidRPr="00324191" w:rsidRDefault="00E114D6" w:rsidP="0026404B">
            <w:pPr>
              <w:rPr>
                <w:rFonts w:cstheme="minorHAnsi"/>
              </w:rPr>
            </w:pPr>
            <w:r w:rsidRPr="00324191">
              <w:rPr>
                <w:rFonts w:cstheme="minorHAnsi"/>
              </w:rPr>
              <w:t>Διατήρηση των διαδικτυακών τόπων  που παραδίδονται προσβάσιμοι ούτως ώστε να πληρούν την Οδηγία 2016/2102/ΕΚ.</w:t>
            </w:r>
          </w:p>
        </w:tc>
        <w:tc>
          <w:tcPr>
            <w:tcW w:w="5186" w:type="dxa"/>
            <w:shd w:val="clear" w:color="auto" w:fill="auto"/>
          </w:tcPr>
          <w:p w:rsidR="00E114D6" w:rsidRDefault="007C5E79" w:rsidP="0026404B">
            <w:pPr>
              <w:rPr>
                <w:rFonts w:cstheme="minorHAnsi"/>
              </w:rPr>
            </w:pPr>
            <w:r>
              <w:rPr>
                <w:rFonts w:cstheme="minorHAnsi"/>
              </w:rPr>
              <w:t>ΥΛΟΠΟΙΗΘΗΚΕ ΜΕΡΙΚΩΣ</w:t>
            </w:r>
          </w:p>
          <w:p w:rsidR="00E114D6" w:rsidRPr="00324191" w:rsidRDefault="00E114D6" w:rsidP="0026404B">
            <w:pPr>
              <w:rPr>
                <w:rFonts w:cstheme="minorHAnsi"/>
              </w:rPr>
            </w:pPr>
            <w:r w:rsidRPr="00324191">
              <w:rPr>
                <w:rFonts w:cstheme="minorHAnsi"/>
              </w:rPr>
              <w:t>Γίνεται εκπαίδευση λειτουργών που τροφοδοτούν τους ΔΤ των Κυβερνητικών Οργανισμών για βασικές αρχές/οδηγίες για τήρηση της προσβασιμότητας στους ΔΤ.</w:t>
            </w:r>
          </w:p>
        </w:tc>
        <w:tc>
          <w:tcPr>
            <w:tcW w:w="1418" w:type="dxa"/>
            <w:shd w:val="clear" w:color="auto" w:fill="auto"/>
          </w:tcPr>
          <w:p w:rsidR="00E114D6" w:rsidRPr="00324191" w:rsidRDefault="00E114D6" w:rsidP="0026404B">
            <w:pPr>
              <w:rPr>
                <w:rFonts w:cstheme="minorHAnsi"/>
              </w:rPr>
            </w:pPr>
            <w:r w:rsidRPr="00324191">
              <w:rPr>
                <w:rFonts w:cstheme="minorHAnsi"/>
              </w:rPr>
              <w:t>Ναι</w:t>
            </w:r>
          </w:p>
        </w:tc>
        <w:tc>
          <w:tcPr>
            <w:tcW w:w="3459" w:type="dxa"/>
            <w:shd w:val="clear" w:color="auto" w:fill="auto"/>
          </w:tcPr>
          <w:p w:rsidR="00E114D6" w:rsidRPr="00405A29" w:rsidRDefault="00E114D6" w:rsidP="0026404B">
            <w:pPr>
              <w:rPr>
                <w:rFonts w:ascii="Arial" w:hAnsi="Arial" w:cs="Arial"/>
                <w:sz w:val="20"/>
                <w:szCs w:val="20"/>
              </w:rPr>
            </w:pPr>
            <w:r>
              <w:rPr>
                <w:rFonts w:ascii="Arial" w:hAnsi="Arial" w:cs="Arial"/>
                <w:sz w:val="20"/>
                <w:szCs w:val="20"/>
              </w:rPr>
              <w:t>Το ΤΥΠ σε συνεργασία με εμπλεκόμενους φορείς (π.χ. Υπηρεσία Πληροφορικής της Σχολής Τυφλών) προτίθεται να οργανώσει ενημερωτικές παρουσιάσεις και εργαστήρια για όλους τους Κυβερνητικούς Οργανισμούς.</w:t>
            </w:r>
          </w:p>
        </w:tc>
      </w:tr>
      <w:tr w:rsidR="00E114D6" w:rsidRPr="0030326A" w:rsidTr="003D3627">
        <w:trPr>
          <w:trHeight w:val="62"/>
          <w:jc w:val="center"/>
        </w:trPr>
        <w:tc>
          <w:tcPr>
            <w:tcW w:w="2608" w:type="dxa"/>
            <w:shd w:val="clear" w:color="auto" w:fill="auto"/>
          </w:tcPr>
          <w:p w:rsidR="00E114D6" w:rsidRDefault="00E114D6" w:rsidP="0026404B">
            <w:pPr>
              <w:rPr>
                <w:rFonts w:cstheme="minorHAnsi"/>
              </w:rPr>
            </w:pPr>
            <w:r w:rsidRPr="00324191">
              <w:rPr>
                <w:rFonts w:cstheme="minorHAnsi"/>
              </w:rPr>
              <w:t>77. Βελτίωση της προσβασιμότητας στον χώρο εργασίας, μετατροπή ιστοσελίδων σε προσβάσιμη μορφή και εκπαίδευση του προσωπικού για την εξυπηρέτηση ατόμων με αναπηρίες</w:t>
            </w:r>
          </w:p>
          <w:p w:rsidR="007C5E79" w:rsidRPr="00324191" w:rsidRDefault="007C5E79" w:rsidP="0026404B">
            <w:pPr>
              <w:rPr>
                <w:rFonts w:cstheme="minorHAnsi"/>
              </w:rPr>
            </w:pPr>
            <w:r>
              <w:rPr>
                <w:rFonts w:cstheme="minorHAnsi"/>
              </w:rPr>
              <w:t>Εθνική Αρχή Στοιχημάτων</w:t>
            </w:r>
          </w:p>
          <w:p w:rsidR="00E114D6" w:rsidRPr="00324191" w:rsidRDefault="00E114D6" w:rsidP="0026404B">
            <w:pPr>
              <w:rPr>
                <w:rFonts w:cstheme="minorHAnsi"/>
                <w:b/>
              </w:rPr>
            </w:pPr>
          </w:p>
          <w:p w:rsidR="00390E41" w:rsidRPr="00324191" w:rsidRDefault="00390E41" w:rsidP="0026404B">
            <w:pPr>
              <w:rPr>
                <w:rFonts w:cstheme="minorHAnsi"/>
                <w:b/>
              </w:rPr>
            </w:pPr>
          </w:p>
        </w:tc>
        <w:tc>
          <w:tcPr>
            <w:tcW w:w="2552" w:type="dxa"/>
            <w:shd w:val="clear" w:color="auto" w:fill="auto"/>
          </w:tcPr>
          <w:p w:rsidR="00E114D6" w:rsidRPr="00324191" w:rsidRDefault="00E114D6" w:rsidP="0026404B">
            <w:pPr>
              <w:rPr>
                <w:rFonts w:cstheme="minorHAnsi"/>
              </w:rPr>
            </w:pPr>
            <w:r w:rsidRPr="00324191">
              <w:rPr>
                <w:rFonts w:cstheme="minorHAnsi"/>
              </w:rPr>
              <w:t>Βελτίωση της προσβασιμότητας των υποδομών και υπηρεσιών της Εθνικής Αρχής Στοιχημάτων και βελτίωση των γνώσεων και δεξιοτήτων του προσωπικού της στην εξυπηρέτηση των ατόμων με αναπηρίες</w:t>
            </w:r>
          </w:p>
          <w:p w:rsidR="00E114D6" w:rsidRPr="00324191" w:rsidRDefault="00E114D6" w:rsidP="0026404B">
            <w:pPr>
              <w:rPr>
                <w:rFonts w:cstheme="minorHAnsi"/>
              </w:rPr>
            </w:pPr>
          </w:p>
          <w:p w:rsidR="00E114D6" w:rsidRPr="00324191" w:rsidRDefault="00E114D6" w:rsidP="0026404B">
            <w:pPr>
              <w:rPr>
                <w:rFonts w:cstheme="minorHAnsi"/>
              </w:rPr>
            </w:pPr>
          </w:p>
          <w:p w:rsidR="00E114D6" w:rsidRPr="00324191" w:rsidRDefault="00E114D6" w:rsidP="0026404B">
            <w:pPr>
              <w:rPr>
                <w:rFonts w:cstheme="minorHAnsi"/>
              </w:rPr>
            </w:pPr>
          </w:p>
          <w:p w:rsidR="00E114D6" w:rsidRPr="00324191" w:rsidRDefault="00E114D6" w:rsidP="0026404B">
            <w:pPr>
              <w:rPr>
                <w:rFonts w:cstheme="minorHAnsi"/>
              </w:rPr>
            </w:pPr>
          </w:p>
        </w:tc>
        <w:tc>
          <w:tcPr>
            <w:tcW w:w="5186" w:type="dxa"/>
            <w:shd w:val="clear" w:color="auto" w:fill="auto"/>
          </w:tcPr>
          <w:p w:rsidR="007C5E79" w:rsidRDefault="007C5E79" w:rsidP="0026404B">
            <w:pPr>
              <w:rPr>
                <w:rFonts w:cstheme="minorHAnsi"/>
              </w:rPr>
            </w:pPr>
            <w:r>
              <w:rPr>
                <w:rFonts w:cstheme="minorHAnsi"/>
              </w:rPr>
              <w:t>ΥΛΟΠΟΙΗΘΗΚΕ ΜΕΡΙΚΩΣ</w:t>
            </w:r>
            <w:r w:rsidR="00E114D6" w:rsidRPr="00324191">
              <w:rPr>
                <w:rFonts w:cstheme="minorHAnsi"/>
              </w:rPr>
              <w:tab/>
            </w:r>
            <w:r w:rsidR="00E114D6" w:rsidRPr="00324191">
              <w:rPr>
                <w:rFonts w:cstheme="minorHAnsi"/>
              </w:rPr>
              <w:tab/>
            </w:r>
            <w:r w:rsidR="00E114D6" w:rsidRPr="00324191">
              <w:rPr>
                <w:rFonts w:cstheme="minorHAnsi"/>
              </w:rPr>
              <w:tab/>
            </w:r>
          </w:p>
          <w:p w:rsidR="00E114D6" w:rsidRPr="00324191" w:rsidRDefault="00E114D6" w:rsidP="0026404B">
            <w:pPr>
              <w:rPr>
                <w:rFonts w:cstheme="minorHAnsi"/>
              </w:rPr>
            </w:pPr>
            <w:r w:rsidRPr="00324191">
              <w:rPr>
                <w:rFonts w:cstheme="minorHAnsi"/>
              </w:rPr>
              <w:t>Με τη μετακόμιση της Εθνικής Αρχής Στοιχημάτων σε νέα γραφεία εντός του Α’ τριμήνου του 2019, η Αρχή προνόησε όπως το σύνολο των κατασκευών και υποδομών καθώς και τα μέτρα υγείας και ασφάλειας να είναι προσβάσιμα από ΑμεΑ. π.χ. πρόσβαση στο κτήριο από ειδική ράμπα και πρόσβαση στους ορόφους από ειδικό ανελκυστήρα σκάλας, τουαλέτες ειδικά διαμορφωμένες. Επιπρόσθετα, στο τηλεφωνικό σύστημα της Αρχής συμπεριλ</w:t>
            </w:r>
            <w:r w:rsidR="007C5E79">
              <w:rPr>
                <w:rFonts w:cstheme="minorHAnsi"/>
              </w:rPr>
              <w:t>ή</w:t>
            </w:r>
            <w:r w:rsidRPr="00324191">
              <w:rPr>
                <w:rFonts w:cstheme="minorHAnsi"/>
              </w:rPr>
              <w:t>φθ</w:t>
            </w:r>
            <w:r w:rsidR="007C5E79">
              <w:rPr>
                <w:rFonts w:cstheme="minorHAnsi"/>
              </w:rPr>
              <w:t>η</w:t>
            </w:r>
            <w:r w:rsidRPr="00324191">
              <w:rPr>
                <w:rFonts w:cstheme="minorHAnsi"/>
              </w:rPr>
              <w:t xml:space="preserve">καν οι κατάλληλες λειτουργίες για ΑμεΑ και στο χώρο εξυπηρέτησης θα τοποθετηθούν ηλεκτρονικοί πίνακες για άμεση ενημέρωση και εξυπηρέτηση ΑμεΑ. </w:t>
            </w:r>
          </w:p>
        </w:tc>
        <w:tc>
          <w:tcPr>
            <w:tcW w:w="1418" w:type="dxa"/>
            <w:shd w:val="clear" w:color="auto" w:fill="auto"/>
          </w:tcPr>
          <w:p w:rsidR="00E114D6" w:rsidRPr="00324191" w:rsidRDefault="00E114D6" w:rsidP="0026404B">
            <w:pPr>
              <w:rPr>
                <w:rFonts w:cstheme="minorHAnsi"/>
              </w:rPr>
            </w:pPr>
            <w:r w:rsidRPr="00324191">
              <w:rPr>
                <w:rFonts w:cstheme="minorHAnsi"/>
              </w:rPr>
              <w:t>Ναι</w:t>
            </w:r>
          </w:p>
        </w:tc>
        <w:tc>
          <w:tcPr>
            <w:tcW w:w="3459" w:type="dxa"/>
            <w:shd w:val="clear" w:color="auto" w:fill="auto"/>
          </w:tcPr>
          <w:p w:rsidR="007C5E79" w:rsidRDefault="007C5E79" w:rsidP="007C5E79">
            <w:pPr>
              <w:rPr>
                <w:rFonts w:cstheme="minorHAnsi"/>
              </w:rPr>
            </w:pPr>
            <w:r w:rsidRPr="00324191">
              <w:rPr>
                <w:rFonts w:cstheme="minorHAnsi"/>
              </w:rPr>
              <w:t>Όσον αφορά στη βελτίωση των γνώσεων και δεξιοτήτων του προσωπικού ως προς την εξυπηρέτηση των ατόμων με αναπηρίες, προγραμματίζονται σεμινάρια επιμόρφωσης προς το προσωπικό εντός του 2019, καθώς επίσης είναι σε εξέλιξη εσωτερικός οδηγός προσωπικού.</w:t>
            </w:r>
          </w:p>
          <w:p w:rsidR="00E114D6" w:rsidRDefault="00E114D6" w:rsidP="0026404B">
            <w:pPr>
              <w:rPr>
                <w:b/>
              </w:rPr>
            </w:pPr>
          </w:p>
          <w:p w:rsidR="00E114D6" w:rsidRDefault="00E114D6" w:rsidP="0026404B">
            <w:pPr>
              <w:rPr>
                <w:b/>
              </w:rPr>
            </w:pPr>
          </w:p>
        </w:tc>
      </w:tr>
    </w:tbl>
    <w:p w:rsidR="0005399C" w:rsidRPr="00EE7B0B" w:rsidRDefault="0005399C">
      <w:r w:rsidRPr="00EE7B0B">
        <w:br w:type="page"/>
      </w:r>
    </w:p>
    <w:tbl>
      <w:tblPr>
        <w:tblW w:w="15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2552"/>
        <w:gridCol w:w="5186"/>
        <w:gridCol w:w="1418"/>
        <w:gridCol w:w="3459"/>
      </w:tblGrid>
      <w:tr w:rsidR="00FE2784" w:rsidRPr="0030326A" w:rsidTr="00FE2784">
        <w:trPr>
          <w:trHeight w:val="62"/>
          <w:jc w:val="center"/>
        </w:trPr>
        <w:tc>
          <w:tcPr>
            <w:tcW w:w="15223" w:type="dxa"/>
            <w:gridSpan w:val="5"/>
            <w:shd w:val="clear" w:color="auto" w:fill="FABF8F" w:themeFill="accent6" w:themeFillTint="99"/>
          </w:tcPr>
          <w:p w:rsidR="00FE2784" w:rsidRPr="00FE2784" w:rsidRDefault="00777DF2" w:rsidP="0005399C">
            <w:pPr>
              <w:spacing w:line="240" w:lineRule="auto"/>
              <w:rPr>
                <w:b/>
              </w:rPr>
            </w:pPr>
            <w:r w:rsidRPr="00AD5F91">
              <w:br w:type="page"/>
            </w:r>
            <w:r w:rsidR="00FE2784" w:rsidRPr="00FE2784">
              <w:rPr>
                <w:b/>
              </w:rPr>
              <w:t>ΥΠΟΥΡΓΕΙΟ ΕΝΕΡΓΕΙΑΣ, ΕΜΠΟΡΙΟΥ</w:t>
            </w:r>
            <w:r w:rsidR="004D3C06">
              <w:rPr>
                <w:b/>
              </w:rPr>
              <w:t xml:space="preserve"> ΚΑΙ</w:t>
            </w:r>
            <w:r w:rsidR="00FE2784" w:rsidRPr="00FE2784">
              <w:rPr>
                <w:b/>
              </w:rPr>
              <w:t xml:space="preserve"> ΒΙΟΜΗΧΑΝΙΑΣ </w:t>
            </w:r>
            <w:r w:rsidR="004D3C06">
              <w:rPr>
                <w:b/>
              </w:rPr>
              <w:t>ΚΑΙ ΥΦΥΠΟΥΡΓΕΙΟ ΤΟΥΡΙΣΜΟΥ</w:t>
            </w:r>
          </w:p>
        </w:tc>
      </w:tr>
      <w:tr w:rsidR="00E114D6" w:rsidRPr="0030326A" w:rsidTr="003D3627">
        <w:trPr>
          <w:trHeight w:val="62"/>
          <w:jc w:val="center"/>
        </w:trPr>
        <w:tc>
          <w:tcPr>
            <w:tcW w:w="2608" w:type="dxa"/>
            <w:shd w:val="clear" w:color="auto" w:fill="FABF8F" w:themeFill="accent6" w:themeFillTint="99"/>
          </w:tcPr>
          <w:p w:rsidR="00E114D6" w:rsidRDefault="00E114D6" w:rsidP="004A6F39">
            <w:pPr>
              <w:rPr>
                <w:b/>
              </w:rPr>
            </w:pPr>
            <w:r>
              <w:rPr>
                <w:b/>
              </w:rPr>
              <w:t>ΔΡΑΣΕΙΣ ΠΟΥ ΕΧΟΥΝ ΠΕΡΙΛΗΦΘΕΙ ΣΤΟ ΕΣΔΑ 2018-2020</w:t>
            </w:r>
          </w:p>
          <w:p w:rsidR="009B66AF" w:rsidRPr="00562469" w:rsidRDefault="009B66AF" w:rsidP="004A6F39">
            <w:r>
              <w:rPr>
                <w:b/>
              </w:rPr>
              <w:t>Φορέας Υλοποίησης</w:t>
            </w:r>
          </w:p>
        </w:tc>
        <w:tc>
          <w:tcPr>
            <w:tcW w:w="2552" w:type="dxa"/>
            <w:shd w:val="clear" w:color="auto" w:fill="FABF8F" w:themeFill="accent6" w:themeFillTint="99"/>
          </w:tcPr>
          <w:p w:rsidR="00E114D6" w:rsidRPr="00562469" w:rsidRDefault="00E114D6" w:rsidP="004A6F39">
            <w:pPr>
              <w:rPr>
                <w:b/>
              </w:rPr>
            </w:pPr>
            <w:r>
              <w:rPr>
                <w:b/>
              </w:rPr>
              <w:t>ΠΕΡΙΓΡΑΦΗ ΑΝΑΜΕΝΟΜΕΝΩΝ ΑΠΟΤΕΛΕΣΜΑΤΩΝ</w:t>
            </w:r>
          </w:p>
          <w:p w:rsidR="00E114D6" w:rsidRPr="00562469" w:rsidRDefault="00E114D6" w:rsidP="004A6F39">
            <w:pPr>
              <w:rPr>
                <w:b/>
              </w:rPr>
            </w:pPr>
          </w:p>
        </w:tc>
        <w:tc>
          <w:tcPr>
            <w:tcW w:w="5186" w:type="dxa"/>
            <w:shd w:val="clear" w:color="auto" w:fill="FABF8F" w:themeFill="accent6" w:themeFillTint="99"/>
          </w:tcPr>
          <w:p w:rsidR="00E114D6" w:rsidRPr="00562469" w:rsidRDefault="00E114D6" w:rsidP="00E114D6">
            <w:pPr>
              <w:rPr>
                <w:b/>
              </w:rPr>
            </w:pPr>
          </w:p>
          <w:p w:rsidR="00E114D6" w:rsidRDefault="00E114D6" w:rsidP="00E114D6">
            <w:pPr>
              <w:rPr>
                <w:b/>
              </w:rPr>
            </w:pPr>
            <w:r>
              <w:rPr>
                <w:b/>
              </w:rPr>
              <w:t>ΒΑΘΜΟΣ ΥΛΟΠΟΙΗΣΗΣ ΚΑΤΑ ΤΟ 2018 ΚΑΙ</w:t>
            </w:r>
          </w:p>
          <w:p w:rsidR="00E114D6" w:rsidRPr="00562469" w:rsidRDefault="00E114D6" w:rsidP="004A6F39">
            <w:pPr>
              <w:rPr>
                <w:b/>
              </w:rPr>
            </w:pPr>
            <w:r>
              <w:rPr>
                <w:b/>
              </w:rPr>
              <w:t>ΕΠΕΞΗΓΗΣΗ/ΑΙΤΙΟΛΟΓΗΣΗ (Mε συνοπτική περιγραφή συγκεκριμένων ενεργειών και χρονοδιαγραμμάτων)</w:t>
            </w:r>
          </w:p>
        </w:tc>
        <w:tc>
          <w:tcPr>
            <w:tcW w:w="1418" w:type="dxa"/>
            <w:shd w:val="clear" w:color="auto" w:fill="FABF8F" w:themeFill="accent6" w:themeFillTint="99"/>
          </w:tcPr>
          <w:p w:rsidR="00E114D6" w:rsidRDefault="00E114D6" w:rsidP="004A6F39">
            <w:pPr>
              <w:rPr>
                <w:b/>
              </w:rPr>
            </w:pPr>
            <w:r>
              <w:rPr>
                <w:b/>
              </w:rPr>
              <w:t>ΕΧΟΥΝ ΤΡΟΧΟΔΡΟ-ΜΗΘΕΙ ΕΠΟΜΕΝΕΣ ΕΝΕΡΓΕΙΕΣ;</w:t>
            </w:r>
          </w:p>
          <w:p w:rsidR="00E114D6" w:rsidRDefault="00E114D6" w:rsidP="004A6F39">
            <w:pPr>
              <w:rPr>
                <w:b/>
              </w:rPr>
            </w:pPr>
            <w:r>
              <w:rPr>
                <w:b/>
              </w:rPr>
              <w:t>(ΝΑΙ/ΟΧΙ)</w:t>
            </w:r>
          </w:p>
        </w:tc>
        <w:tc>
          <w:tcPr>
            <w:tcW w:w="3459" w:type="dxa"/>
            <w:shd w:val="clear" w:color="auto" w:fill="FABF8F" w:themeFill="accent6" w:themeFillTint="99"/>
          </w:tcPr>
          <w:p w:rsidR="00E114D6" w:rsidRDefault="00E114D6" w:rsidP="004A6F39">
            <w:pPr>
              <w:rPr>
                <w:b/>
              </w:rPr>
            </w:pPr>
            <w:r>
              <w:rPr>
                <w:b/>
              </w:rPr>
              <w:t>ΕΠΟΜΕΝΕΣ ΕΝΕΡΓΕΙΕΣ ΜΕΧΡΙ ΤΟ 2020 (Mε συνοπτική περιγραφή συγκεκριμένων ενεργειών και χρονοδιαγραμμάτων)</w:t>
            </w:r>
          </w:p>
        </w:tc>
      </w:tr>
      <w:tr w:rsidR="00E114D6" w:rsidRPr="0030326A" w:rsidTr="003D3627">
        <w:trPr>
          <w:trHeight w:val="62"/>
          <w:jc w:val="center"/>
        </w:trPr>
        <w:tc>
          <w:tcPr>
            <w:tcW w:w="2608" w:type="dxa"/>
            <w:shd w:val="clear" w:color="auto" w:fill="auto"/>
          </w:tcPr>
          <w:p w:rsidR="00E114D6" w:rsidRDefault="00E114D6" w:rsidP="004A6F39">
            <w:pPr>
              <w:spacing w:line="240" w:lineRule="auto"/>
              <w:rPr>
                <w:rFonts w:cstheme="minorHAnsi"/>
              </w:rPr>
            </w:pPr>
            <w:r w:rsidRPr="00324191">
              <w:rPr>
                <w:rFonts w:cstheme="minorHAnsi"/>
              </w:rPr>
              <w:t>78. Ετοιμασία νέου τουριστικού οδηγού για την Προσβάσιμη Κύπρο</w:t>
            </w:r>
          </w:p>
          <w:p w:rsidR="004D3C06" w:rsidRPr="00324191" w:rsidRDefault="004D3C06" w:rsidP="004A6F39">
            <w:pPr>
              <w:spacing w:line="240" w:lineRule="auto"/>
              <w:rPr>
                <w:rFonts w:cstheme="minorHAnsi"/>
              </w:rPr>
            </w:pPr>
            <w:r>
              <w:rPr>
                <w:rFonts w:cstheme="minorHAnsi"/>
              </w:rPr>
              <w:t>(πρώην Κυπριακός Οργανισμός Τουρισμού)</w:t>
            </w:r>
          </w:p>
        </w:tc>
        <w:tc>
          <w:tcPr>
            <w:tcW w:w="2552" w:type="dxa"/>
            <w:shd w:val="clear" w:color="auto" w:fill="auto"/>
          </w:tcPr>
          <w:p w:rsidR="00E114D6" w:rsidRPr="00324191" w:rsidRDefault="00E114D6" w:rsidP="004A6F39">
            <w:pPr>
              <w:spacing w:line="240" w:lineRule="auto"/>
              <w:rPr>
                <w:rFonts w:cstheme="minorHAnsi"/>
              </w:rPr>
            </w:pPr>
            <w:r w:rsidRPr="00324191">
              <w:rPr>
                <w:rFonts w:cstheme="minorHAnsi"/>
              </w:rPr>
              <w:t>Διάχυση πληροφόρησης</w:t>
            </w:r>
          </w:p>
        </w:tc>
        <w:tc>
          <w:tcPr>
            <w:tcW w:w="5186" w:type="dxa"/>
            <w:shd w:val="clear" w:color="auto" w:fill="auto"/>
          </w:tcPr>
          <w:p w:rsidR="00E114D6" w:rsidRDefault="00CC6FAE" w:rsidP="004A6F39">
            <w:pPr>
              <w:spacing w:line="240" w:lineRule="auto"/>
              <w:rPr>
                <w:rFonts w:cstheme="minorHAnsi"/>
              </w:rPr>
            </w:pPr>
            <w:r>
              <w:rPr>
                <w:rFonts w:cstheme="minorHAnsi"/>
              </w:rPr>
              <w:t>ΥΛΟΠΟΙΗΘΗΚΕ</w:t>
            </w:r>
          </w:p>
          <w:p w:rsidR="00E114D6" w:rsidRPr="00324191" w:rsidRDefault="00E114D6" w:rsidP="004A6F39">
            <w:pPr>
              <w:spacing w:line="240" w:lineRule="auto"/>
              <w:rPr>
                <w:rFonts w:cstheme="minorHAnsi"/>
              </w:rPr>
            </w:pPr>
            <w:r w:rsidRPr="00324191">
              <w:rPr>
                <w:rFonts w:cstheme="minorHAnsi"/>
              </w:rPr>
              <w:t>Εκδόθηκε αναθεωρημένος οδηγός το 2018</w:t>
            </w:r>
          </w:p>
        </w:tc>
        <w:tc>
          <w:tcPr>
            <w:tcW w:w="1418" w:type="dxa"/>
            <w:shd w:val="clear" w:color="auto" w:fill="auto"/>
          </w:tcPr>
          <w:p w:rsidR="00E114D6" w:rsidRPr="00324191" w:rsidRDefault="00E114D6" w:rsidP="004A6F39">
            <w:pPr>
              <w:spacing w:line="240" w:lineRule="auto"/>
              <w:rPr>
                <w:rFonts w:cstheme="minorHAnsi"/>
              </w:rPr>
            </w:pPr>
            <w:r w:rsidRPr="00324191">
              <w:rPr>
                <w:rFonts w:cstheme="minorHAnsi"/>
              </w:rPr>
              <w:t>Ναι</w:t>
            </w:r>
          </w:p>
        </w:tc>
        <w:tc>
          <w:tcPr>
            <w:tcW w:w="3459" w:type="dxa"/>
            <w:shd w:val="clear" w:color="auto" w:fill="auto"/>
          </w:tcPr>
          <w:p w:rsidR="00E114D6" w:rsidRPr="00324191" w:rsidRDefault="00E114D6" w:rsidP="004D3C06">
            <w:pPr>
              <w:spacing w:line="240" w:lineRule="auto"/>
              <w:rPr>
                <w:rFonts w:cstheme="minorHAnsi"/>
              </w:rPr>
            </w:pPr>
            <w:r w:rsidRPr="00324191">
              <w:rPr>
                <w:rFonts w:cstheme="minorHAnsi"/>
              </w:rPr>
              <w:t>Εξετάζεται πιθανή νέα επικαιροποιημένη έκδοση του οδηγού</w:t>
            </w:r>
            <w:r w:rsidR="004D3C06">
              <w:rPr>
                <w:rFonts w:cstheme="minorHAnsi"/>
              </w:rPr>
              <w:t>.</w:t>
            </w:r>
          </w:p>
        </w:tc>
      </w:tr>
      <w:tr w:rsidR="00E114D6" w:rsidRPr="0030326A" w:rsidTr="003D3627">
        <w:trPr>
          <w:trHeight w:val="62"/>
          <w:jc w:val="center"/>
        </w:trPr>
        <w:tc>
          <w:tcPr>
            <w:tcW w:w="2608" w:type="dxa"/>
            <w:shd w:val="clear" w:color="auto" w:fill="auto"/>
          </w:tcPr>
          <w:p w:rsidR="00E114D6" w:rsidRDefault="00E114D6" w:rsidP="009D755E">
            <w:pPr>
              <w:spacing w:line="240" w:lineRule="auto"/>
              <w:rPr>
                <w:rFonts w:cstheme="minorHAnsi"/>
              </w:rPr>
            </w:pPr>
            <w:r w:rsidRPr="00324191">
              <w:rPr>
                <w:rFonts w:cstheme="minorHAnsi"/>
              </w:rPr>
              <w:t>79. Σχέδιο επιχορήγησης ξενοδοχειακών επιχειρήσεων και Κέντρων Αναψυχής  για  δημιουργία, αναβάθμιση ή/ και συμπλήρωση ειδικευμένου εξοπλισμού και  υποδομής για τη φιλοξενία ΑμεΑ</w:t>
            </w:r>
          </w:p>
          <w:p w:rsidR="004D3C06" w:rsidRPr="00324191" w:rsidRDefault="00D832DD" w:rsidP="009D755E">
            <w:pPr>
              <w:spacing w:line="240" w:lineRule="auto"/>
              <w:rPr>
                <w:rFonts w:cstheme="minorHAnsi"/>
              </w:rPr>
            </w:pPr>
            <w:r>
              <w:rPr>
                <w:rFonts w:cstheme="minorHAnsi"/>
              </w:rPr>
              <w:t>Πρώην Κυπριακός Οργανισμός Τουρισμού και νυν Υφυπουργείο Τουρισμού</w:t>
            </w:r>
          </w:p>
        </w:tc>
        <w:tc>
          <w:tcPr>
            <w:tcW w:w="2552" w:type="dxa"/>
            <w:shd w:val="clear" w:color="auto" w:fill="auto"/>
          </w:tcPr>
          <w:p w:rsidR="00E114D6" w:rsidRPr="00324191" w:rsidRDefault="00E114D6" w:rsidP="009D755E">
            <w:pPr>
              <w:spacing w:line="240" w:lineRule="auto"/>
              <w:rPr>
                <w:rFonts w:cstheme="minorHAnsi"/>
              </w:rPr>
            </w:pPr>
            <w:r w:rsidRPr="00324191">
              <w:rPr>
                <w:rFonts w:cstheme="minorHAnsi"/>
              </w:rPr>
              <w:t>Βελτίωση προσβασιμότητας</w:t>
            </w:r>
          </w:p>
        </w:tc>
        <w:tc>
          <w:tcPr>
            <w:tcW w:w="5186" w:type="dxa"/>
            <w:shd w:val="clear" w:color="auto" w:fill="auto"/>
          </w:tcPr>
          <w:p w:rsidR="00E114D6" w:rsidRDefault="00CC6FAE" w:rsidP="009D755E">
            <w:pPr>
              <w:spacing w:line="240" w:lineRule="auto"/>
              <w:rPr>
                <w:rFonts w:cstheme="minorHAnsi"/>
              </w:rPr>
            </w:pPr>
            <w:r>
              <w:rPr>
                <w:rFonts w:cstheme="minorHAnsi"/>
              </w:rPr>
              <w:t xml:space="preserve">ΥΛΟΠΟΙΗΘΗΚΕ </w:t>
            </w:r>
          </w:p>
          <w:p w:rsidR="00E114D6" w:rsidRPr="00324191" w:rsidRDefault="00E114D6" w:rsidP="009D755E">
            <w:pPr>
              <w:spacing w:line="240" w:lineRule="auto"/>
              <w:rPr>
                <w:rFonts w:cstheme="minorHAnsi"/>
              </w:rPr>
            </w:pPr>
            <w:r w:rsidRPr="00324191">
              <w:rPr>
                <w:rFonts w:cstheme="minorHAnsi"/>
              </w:rPr>
              <w:t xml:space="preserve">Επιχορήγηση 5 επιχειρήσεων μέσω του Σχεδίου. </w:t>
            </w:r>
          </w:p>
          <w:p w:rsidR="00E114D6" w:rsidRPr="00324191" w:rsidRDefault="00E114D6" w:rsidP="009D755E">
            <w:pPr>
              <w:spacing w:line="240" w:lineRule="auto"/>
              <w:rPr>
                <w:rFonts w:cstheme="minorHAnsi"/>
              </w:rPr>
            </w:pPr>
            <w:r w:rsidRPr="00324191">
              <w:rPr>
                <w:rFonts w:cstheme="minorHAnsi"/>
              </w:rPr>
              <w:t>Διαθέσιμες πιστώσεις: €30.000.</w:t>
            </w:r>
          </w:p>
          <w:p w:rsidR="00E114D6" w:rsidRPr="00324191" w:rsidRDefault="00E114D6" w:rsidP="009D755E">
            <w:pPr>
              <w:spacing w:line="240" w:lineRule="auto"/>
              <w:rPr>
                <w:rFonts w:cstheme="minorHAnsi"/>
              </w:rPr>
            </w:pPr>
            <w:r w:rsidRPr="00324191">
              <w:rPr>
                <w:rFonts w:cstheme="minorHAnsi"/>
              </w:rPr>
              <w:t>Διατέθηκαν: €23.964</w:t>
            </w:r>
          </w:p>
        </w:tc>
        <w:tc>
          <w:tcPr>
            <w:tcW w:w="1418" w:type="dxa"/>
            <w:shd w:val="clear" w:color="auto" w:fill="auto"/>
          </w:tcPr>
          <w:p w:rsidR="00E114D6" w:rsidRPr="00324191" w:rsidRDefault="004D3C06" w:rsidP="009D755E">
            <w:pPr>
              <w:spacing w:line="240" w:lineRule="auto"/>
              <w:rPr>
                <w:rFonts w:cstheme="minorHAnsi"/>
              </w:rPr>
            </w:pPr>
            <w:r>
              <w:rPr>
                <w:rFonts w:cstheme="minorHAnsi"/>
              </w:rPr>
              <w:t>Ναι</w:t>
            </w:r>
          </w:p>
        </w:tc>
        <w:tc>
          <w:tcPr>
            <w:tcW w:w="3459" w:type="dxa"/>
            <w:shd w:val="clear" w:color="auto" w:fill="auto"/>
          </w:tcPr>
          <w:p w:rsidR="00E114D6" w:rsidRPr="00324191" w:rsidRDefault="004D3C06" w:rsidP="004D3C06">
            <w:pPr>
              <w:spacing w:line="240" w:lineRule="auto"/>
              <w:rPr>
                <w:rFonts w:cstheme="minorHAnsi"/>
              </w:rPr>
            </w:pPr>
            <w:r>
              <w:rPr>
                <w:rFonts w:cstheme="minorHAnsi"/>
              </w:rPr>
              <w:t xml:space="preserve">Περιλήφθηκαν σχετικές πιστώσεις </w:t>
            </w:r>
            <w:r w:rsidR="00E114D6" w:rsidRPr="00324191">
              <w:rPr>
                <w:rFonts w:cstheme="minorHAnsi"/>
              </w:rPr>
              <w:t>στον προϋπολογισμό του 2020</w:t>
            </w:r>
          </w:p>
        </w:tc>
      </w:tr>
      <w:tr w:rsidR="00E114D6" w:rsidRPr="0030326A" w:rsidTr="003D3627">
        <w:trPr>
          <w:trHeight w:val="62"/>
          <w:jc w:val="center"/>
        </w:trPr>
        <w:tc>
          <w:tcPr>
            <w:tcW w:w="2608" w:type="dxa"/>
            <w:shd w:val="clear" w:color="auto" w:fill="auto"/>
          </w:tcPr>
          <w:p w:rsidR="00E114D6" w:rsidRDefault="00E114D6" w:rsidP="0026404B">
            <w:pPr>
              <w:rPr>
                <w:rFonts w:cstheme="minorHAnsi"/>
              </w:rPr>
            </w:pPr>
            <w:r w:rsidRPr="00324191">
              <w:rPr>
                <w:rFonts w:cstheme="minorHAnsi"/>
              </w:rPr>
              <w:t>80. Επιχορήγηση τοπικών Αρχών για διευκολύνσεις ΑμεΑ επί των παραλιών</w:t>
            </w:r>
          </w:p>
          <w:p w:rsidR="004D3C06" w:rsidRPr="00324191" w:rsidRDefault="00D832DD" w:rsidP="0026404B">
            <w:pPr>
              <w:rPr>
                <w:rFonts w:cstheme="minorHAnsi"/>
              </w:rPr>
            </w:pPr>
            <w:r>
              <w:rPr>
                <w:rFonts w:cstheme="minorHAnsi"/>
              </w:rPr>
              <w:t>Πρώην Κυπριακός Οργανισμός Τουρισμού και νυν Υφυπουργείο Τουρισμού</w:t>
            </w:r>
          </w:p>
        </w:tc>
        <w:tc>
          <w:tcPr>
            <w:tcW w:w="2552" w:type="dxa"/>
            <w:shd w:val="clear" w:color="auto" w:fill="auto"/>
          </w:tcPr>
          <w:p w:rsidR="00E114D6" w:rsidRPr="00324191" w:rsidRDefault="00E114D6" w:rsidP="0026404B">
            <w:pPr>
              <w:rPr>
                <w:rFonts w:cstheme="minorHAnsi"/>
              </w:rPr>
            </w:pPr>
            <w:r w:rsidRPr="00324191">
              <w:rPr>
                <w:rFonts w:cstheme="minorHAnsi"/>
              </w:rPr>
              <w:t xml:space="preserve">Βελτίωση προσβασιμότητας  </w:t>
            </w:r>
          </w:p>
        </w:tc>
        <w:tc>
          <w:tcPr>
            <w:tcW w:w="5186" w:type="dxa"/>
            <w:shd w:val="clear" w:color="auto" w:fill="auto"/>
          </w:tcPr>
          <w:p w:rsidR="00E114D6" w:rsidRDefault="00CC6FAE" w:rsidP="0026404B">
            <w:pPr>
              <w:rPr>
                <w:rFonts w:cstheme="minorHAnsi"/>
              </w:rPr>
            </w:pPr>
            <w:r>
              <w:rPr>
                <w:rFonts w:cstheme="minorHAnsi"/>
              </w:rPr>
              <w:t xml:space="preserve">ΥΛΟΠΟΙΗΘΗΚΕ </w:t>
            </w:r>
          </w:p>
          <w:p w:rsidR="00E114D6" w:rsidRPr="00324191" w:rsidRDefault="00E114D6" w:rsidP="0026404B">
            <w:pPr>
              <w:rPr>
                <w:rFonts w:cstheme="minorHAnsi"/>
              </w:rPr>
            </w:pPr>
            <w:r w:rsidRPr="00324191">
              <w:rPr>
                <w:rFonts w:cstheme="minorHAnsi"/>
              </w:rPr>
              <w:t>Επιχορήγηση 5 τοπικών Αρχών για τη δημιουργία δύο ξύλινων διαδρόμων και αγορά έξι τροχοκαθισμάτων παραλίας</w:t>
            </w:r>
          </w:p>
          <w:p w:rsidR="00E114D6" w:rsidRPr="007139B1" w:rsidRDefault="00E114D6" w:rsidP="0026404B">
            <w:pPr>
              <w:rPr>
                <w:rFonts w:cstheme="minorHAnsi"/>
              </w:rPr>
            </w:pPr>
            <w:r w:rsidRPr="007139B1">
              <w:rPr>
                <w:rFonts w:cstheme="minorHAnsi"/>
              </w:rPr>
              <w:t>Υπάρχουν 50 παραλίες με διευκολύνεις για άτομα σε τροχοκάθισμα ή μειωμένη κινητικότητα, εκ των οποίων 29 παραλίες με πλήρη προσβασιμότητα.</w:t>
            </w:r>
          </w:p>
          <w:p w:rsidR="00E114D6" w:rsidRPr="00324191" w:rsidRDefault="004D3C06" w:rsidP="00312421">
            <w:pPr>
              <w:rPr>
                <w:rFonts w:cstheme="minorHAnsi"/>
              </w:rPr>
            </w:pPr>
            <w:r>
              <w:rPr>
                <w:rFonts w:cstheme="minorHAnsi"/>
              </w:rPr>
              <w:t>Τροποποιήθηκε ο</w:t>
            </w:r>
            <w:r w:rsidR="00E114D6" w:rsidRPr="007139B1">
              <w:rPr>
                <w:rFonts w:cstheme="minorHAnsi"/>
              </w:rPr>
              <w:t xml:space="preserve"> περί Προστασίας της Παραλίας (Τροποποιητικός) Νόμος (Ν.79(Ι)/2019), με τον οποίο </w:t>
            </w:r>
            <w:r>
              <w:rPr>
                <w:rFonts w:cstheme="minorHAnsi"/>
              </w:rPr>
              <w:t xml:space="preserve">βελτιώθηκαν </w:t>
            </w:r>
            <w:r w:rsidR="00E114D6" w:rsidRPr="007139B1">
              <w:rPr>
                <w:rFonts w:cstheme="minorHAnsi"/>
              </w:rPr>
              <w:t>συγκεκριμένες διατάξεις του περί Προστασίας της Παραλίας Νόμου που αφορούν στην προστασία ΑμεΑ στην παραλία</w:t>
            </w:r>
          </w:p>
        </w:tc>
        <w:tc>
          <w:tcPr>
            <w:tcW w:w="1418" w:type="dxa"/>
            <w:shd w:val="clear" w:color="auto" w:fill="auto"/>
          </w:tcPr>
          <w:p w:rsidR="00E114D6" w:rsidRPr="00324191" w:rsidRDefault="00E114D6" w:rsidP="0026404B">
            <w:pPr>
              <w:rPr>
                <w:rFonts w:cstheme="minorHAnsi"/>
              </w:rPr>
            </w:pPr>
            <w:r w:rsidRPr="00324191">
              <w:rPr>
                <w:rFonts w:cstheme="minorHAnsi"/>
              </w:rPr>
              <w:t xml:space="preserve">Ναι </w:t>
            </w:r>
          </w:p>
        </w:tc>
        <w:tc>
          <w:tcPr>
            <w:tcW w:w="3459" w:type="dxa"/>
            <w:shd w:val="clear" w:color="auto" w:fill="auto"/>
          </w:tcPr>
          <w:p w:rsidR="00E114D6" w:rsidRPr="00324191" w:rsidRDefault="004D3C06" w:rsidP="0026404B">
            <w:pPr>
              <w:rPr>
                <w:rFonts w:cstheme="minorHAnsi"/>
              </w:rPr>
            </w:pPr>
            <w:r>
              <w:rPr>
                <w:rFonts w:cstheme="minorHAnsi"/>
              </w:rPr>
              <w:t>Περιλήφθηκαν σχετικές πιστώσεις</w:t>
            </w:r>
            <w:r w:rsidR="00E114D6" w:rsidRPr="00324191">
              <w:rPr>
                <w:rFonts w:cstheme="minorHAnsi"/>
              </w:rPr>
              <w:t xml:space="preserve"> στον προϋπολογισμό 2019</w:t>
            </w:r>
            <w:r>
              <w:rPr>
                <w:rFonts w:cstheme="minorHAnsi"/>
              </w:rPr>
              <w:t xml:space="preserve"> και 2020.</w:t>
            </w:r>
            <w:r w:rsidR="00E114D6" w:rsidRPr="00324191">
              <w:rPr>
                <w:rFonts w:cstheme="minorHAnsi"/>
              </w:rPr>
              <w:t>.</w:t>
            </w:r>
          </w:p>
          <w:p w:rsidR="00E114D6" w:rsidRPr="00324191" w:rsidRDefault="00E114D6" w:rsidP="009D755E">
            <w:pPr>
              <w:rPr>
                <w:rFonts w:cstheme="minorHAnsi"/>
              </w:rPr>
            </w:pPr>
            <w:r w:rsidRPr="00324191">
              <w:rPr>
                <w:rFonts w:cstheme="minorHAnsi"/>
              </w:rPr>
              <w:t>Εξετάζεται πιθανή δημιουργία πρότυπης παραλίας προσβάσιμηςκαι για  άτομα με αναπηρίες εκτός των κινητικών δυσκολιών</w:t>
            </w:r>
          </w:p>
        </w:tc>
      </w:tr>
      <w:tr w:rsidR="00E114D6" w:rsidRPr="0030326A" w:rsidTr="003D3627">
        <w:trPr>
          <w:trHeight w:val="62"/>
          <w:jc w:val="center"/>
        </w:trPr>
        <w:tc>
          <w:tcPr>
            <w:tcW w:w="2608" w:type="dxa"/>
            <w:shd w:val="clear" w:color="auto" w:fill="auto"/>
          </w:tcPr>
          <w:p w:rsidR="00E114D6" w:rsidRDefault="00E114D6" w:rsidP="00A744C6">
            <w:pPr>
              <w:rPr>
                <w:rFonts w:cstheme="minorHAnsi"/>
              </w:rPr>
            </w:pPr>
            <w:r w:rsidRPr="00324191">
              <w:rPr>
                <w:rFonts w:cstheme="minorHAnsi"/>
              </w:rPr>
              <w:t>81. Ένταξη ευάλωτων καταναλωτών στην ειδική διατίμηση08 για μειωμένη τιμή ηλεκτρικού ρεύματος</w:t>
            </w:r>
          </w:p>
          <w:p w:rsidR="004D3C06" w:rsidRPr="00324191" w:rsidRDefault="004D3C06" w:rsidP="00D832DD">
            <w:pPr>
              <w:rPr>
                <w:rFonts w:cstheme="minorHAnsi"/>
              </w:rPr>
            </w:pPr>
            <w:r>
              <w:rPr>
                <w:rFonts w:cstheme="minorHAnsi"/>
              </w:rPr>
              <w:t>Υπουργείο Ενέργειας, Εμπορίου και Βιομηχανίας</w:t>
            </w:r>
          </w:p>
        </w:tc>
        <w:tc>
          <w:tcPr>
            <w:tcW w:w="2552" w:type="dxa"/>
            <w:shd w:val="clear" w:color="auto" w:fill="auto"/>
          </w:tcPr>
          <w:p w:rsidR="00E114D6" w:rsidRPr="00324191" w:rsidRDefault="00E114D6" w:rsidP="00EE19C3">
            <w:pPr>
              <w:rPr>
                <w:rFonts w:cstheme="minorHAnsi"/>
              </w:rPr>
            </w:pPr>
            <w:r w:rsidRPr="00324191">
              <w:rPr>
                <w:rFonts w:cstheme="minorHAnsi"/>
              </w:rPr>
              <w:t>Οικονομική στήριξη ατόμων με αναπηρίες που, λόγω της αναπηρίας τους, έχουν αυξημένες ανάγκες κατανάλωσης ηλεκτρικού ρεύματος</w:t>
            </w:r>
          </w:p>
          <w:p w:rsidR="00E114D6" w:rsidRPr="00324191" w:rsidRDefault="00E114D6" w:rsidP="00EE19C3">
            <w:pPr>
              <w:rPr>
                <w:rFonts w:cstheme="minorHAnsi"/>
              </w:rPr>
            </w:pPr>
            <w:r w:rsidRPr="00324191">
              <w:rPr>
                <w:rFonts w:cstheme="minorHAnsi"/>
              </w:rPr>
              <w:t>Ένταξη στην μειωμένη διατίμηση η οποία είναι κατά περίπου 20% πιο χαμηλή σε σχέση με την κανονική οικιακή διατίμηση.</w:t>
            </w:r>
          </w:p>
        </w:tc>
        <w:tc>
          <w:tcPr>
            <w:tcW w:w="5186" w:type="dxa"/>
            <w:shd w:val="clear" w:color="auto" w:fill="auto"/>
          </w:tcPr>
          <w:p w:rsidR="00D832DD" w:rsidRDefault="00CC6FAE" w:rsidP="00EE19C3">
            <w:pPr>
              <w:spacing w:after="0" w:line="240" w:lineRule="auto"/>
              <w:rPr>
                <w:rFonts w:cstheme="minorHAnsi"/>
              </w:rPr>
            </w:pPr>
            <w:r>
              <w:rPr>
                <w:rFonts w:cstheme="minorHAnsi"/>
              </w:rPr>
              <w:t>ΔΕΝ ΥΛΟΠΟΙΗΘΗΚΕ</w:t>
            </w:r>
          </w:p>
          <w:p w:rsidR="00D832DD" w:rsidRDefault="00D832DD" w:rsidP="00EE19C3">
            <w:pPr>
              <w:spacing w:after="0" w:line="240" w:lineRule="auto"/>
              <w:rPr>
                <w:rFonts w:cstheme="minorHAnsi"/>
              </w:rPr>
            </w:pPr>
          </w:p>
          <w:p w:rsidR="00E114D6" w:rsidRPr="00324191" w:rsidRDefault="00E114D6" w:rsidP="00EE19C3">
            <w:pPr>
              <w:spacing w:after="0" w:line="240" w:lineRule="auto"/>
              <w:rPr>
                <w:rFonts w:cstheme="minorHAnsi"/>
              </w:rPr>
            </w:pPr>
            <w:r w:rsidRPr="00324191">
              <w:rPr>
                <w:rFonts w:cstheme="minorHAnsi"/>
              </w:rPr>
              <w:t xml:space="preserve">Η κατηγορία ληπτών επιδόματος βαριάς κινητικής αναπηρίας είναι δικαιούχοι για υποβολή αίτησης για ένταξη στην ειδική διατίμηση από το 2008. </w:t>
            </w:r>
          </w:p>
          <w:p w:rsidR="00E114D6" w:rsidRPr="00324191" w:rsidRDefault="00E114D6" w:rsidP="00EE19C3">
            <w:pPr>
              <w:spacing w:after="0" w:line="240" w:lineRule="auto"/>
              <w:rPr>
                <w:rFonts w:cstheme="minorHAnsi"/>
              </w:rPr>
            </w:pPr>
          </w:p>
          <w:p w:rsidR="00E114D6" w:rsidRPr="00324191" w:rsidRDefault="00E114D6" w:rsidP="00EE19C3">
            <w:pPr>
              <w:spacing w:after="0" w:line="240" w:lineRule="auto"/>
              <w:rPr>
                <w:rFonts w:cstheme="minorHAnsi"/>
              </w:rPr>
            </w:pPr>
            <w:r w:rsidRPr="00324191">
              <w:rPr>
                <w:rFonts w:cstheme="minorHAnsi"/>
              </w:rPr>
              <w:t xml:space="preserve">Οι λήπτες επιδόματος φροντίδας για παραπληγικά και τετραπληγικά άτομα είναι δικαιούχοι από το 2013. </w:t>
            </w:r>
          </w:p>
          <w:p w:rsidR="00E114D6" w:rsidRPr="00324191" w:rsidRDefault="00E114D6" w:rsidP="00EE19C3">
            <w:pPr>
              <w:spacing w:after="0" w:line="240" w:lineRule="auto"/>
              <w:rPr>
                <w:rFonts w:cstheme="minorHAnsi"/>
              </w:rPr>
            </w:pPr>
          </w:p>
          <w:p w:rsidR="00E114D6" w:rsidRDefault="00E114D6" w:rsidP="00EE19C3">
            <w:pPr>
              <w:rPr>
                <w:rFonts w:cstheme="minorHAnsi"/>
              </w:rPr>
            </w:pPr>
            <w:r w:rsidRPr="00324191">
              <w:rPr>
                <w:rFonts w:cstheme="minorHAnsi"/>
              </w:rPr>
              <w:t xml:space="preserve">Οι αιμοκαθαιρόμενοι νεφροπαθείς οι οποίοι λαμβάνουν επίδομα διακίνησης είναι δικαιούχοι από το 2016.  </w:t>
            </w:r>
          </w:p>
          <w:p w:rsidR="004D3C06" w:rsidRPr="00324191" w:rsidRDefault="004D3C06" w:rsidP="00D832DD">
            <w:pPr>
              <w:rPr>
                <w:rFonts w:cstheme="minorHAnsi"/>
                <w:b/>
              </w:rPr>
            </w:pPr>
            <w:r w:rsidRPr="00324191">
              <w:rPr>
                <w:rFonts w:cstheme="minorHAnsi"/>
              </w:rPr>
              <w:t xml:space="preserve">Με σχετική τροποποίηση του Διατάγματος και Απόφασης του Υπουργού ΕΕΒ, θα ενταχθούν στην ειδική διατίμηση </w:t>
            </w:r>
            <w:r>
              <w:rPr>
                <w:rFonts w:cstheme="minorHAnsi"/>
              </w:rPr>
              <w:t xml:space="preserve">και οι λήπτες χορηγίας για τυφλούς. </w:t>
            </w:r>
            <w:r w:rsidR="00D832DD">
              <w:rPr>
                <w:rFonts w:cstheme="minorHAnsi"/>
              </w:rPr>
              <w:t>Για όλες τις κατηγορίες δικαιούχων της διατίμησης,</w:t>
            </w:r>
            <w:r w:rsidRPr="00324191">
              <w:rPr>
                <w:rFonts w:cstheme="minorHAnsi"/>
              </w:rPr>
              <w:t xml:space="preserve"> θα ενταχθεί εισοδηματικό κριτήριο</w:t>
            </w:r>
            <w:r w:rsidR="00D832DD">
              <w:rPr>
                <w:rFonts w:cstheme="minorHAnsi"/>
              </w:rPr>
              <w:t>.</w:t>
            </w:r>
          </w:p>
        </w:tc>
        <w:tc>
          <w:tcPr>
            <w:tcW w:w="1418" w:type="dxa"/>
            <w:shd w:val="clear" w:color="auto" w:fill="auto"/>
          </w:tcPr>
          <w:p w:rsidR="00E114D6" w:rsidRPr="00D832DD" w:rsidRDefault="00D832DD" w:rsidP="00EE19C3">
            <w:pPr>
              <w:rPr>
                <w:rFonts w:cstheme="minorHAnsi"/>
              </w:rPr>
            </w:pPr>
            <w:r w:rsidRPr="00D832DD">
              <w:rPr>
                <w:rFonts w:cstheme="minorHAnsi"/>
              </w:rPr>
              <w:t>Ναι</w:t>
            </w:r>
          </w:p>
        </w:tc>
        <w:tc>
          <w:tcPr>
            <w:tcW w:w="3459" w:type="dxa"/>
            <w:shd w:val="clear" w:color="auto" w:fill="auto"/>
          </w:tcPr>
          <w:p w:rsidR="00E114D6" w:rsidRPr="00324191" w:rsidRDefault="00E114D6" w:rsidP="00EE19C3">
            <w:pPr>
              <w:rPr>
                <w:rFonts w:cstheme="minorHAnsi"/>
                <w:b/>
              </w:rPr>
            </w:pPr>
            <w:r w:rsidRPr="00324191">
              <w:rPr>
                <w:rFonts w:cstheme="minorHAnsi"/>
              </w:rPr>
              <w:t>Το προσχέδιο Διατάγματος και Απόφασης του Υπουργού ΕΕΒ που ρυθμίζει τα θέματα των ευάλωτων καταναλωτών αποστάληκε στις 9/8/2018 στην Νομική Υπηρεσία για τον απαραίτητο Νομοτεχνικό Έλεγχο.</w:t>
            </w:r>
          </w:p>
        </w:tc>
      </w:tr>
      <w:tr w:rsidR="00E114D6" w:rsidRPr="0030326A" w:rsidTr="003D3627">
        <w:trPr>
          <w:trHeight w:val="62"/>
          <w:jc w:val="center"/>
        </w:trPr>
        <w:tc>
          <w:tcPr>
            <w:tcW w:w="2608" w:type="dxa"/>
            <w:shd w:val="clear" w:color="auto" w:fill="auto"/>
          </w:tcPr>
          <w:p w:rsidR="00E114D6" w:rsidRDefault="00E114D6" w:rsidP="00EE19C3">
            <w:pPr>
              <w:rPr>
                <w:rFonts w:cstheme="minorHAnsi"/>
              </w:rPr>
            </w:pPr>
            <w:r w:rsidRPr="00324191">
              <w:rPr>
                <w:rFonts w:cstheme="minorHAnsi"/>
              </w:rPr>
              <w:t>82. Μετατροπή/συμπερίληψη κυριότερων κειμένων για καταναλωτικά δικαιώματα στην ιστοσελίδα της Υπηρεσίας Προστασίας Καταναλωτή σε ηχητική μορφή</w:t>
            </w:r>
          </w:p>
          <w:p w:rsidR="00D832DD" w:rsidRPr="00324191" w:rsidRDefault="00D832DD" w:rsidP="00EE19C3">
            <w:pPr>
              <w:rPr>
                <w:rFonts w:cstheme="minorHAnsi"/>
              </w:rPr>
            </w:pPr>
            <w:r>
              <w:rPr>
                <w:rFonts w:cstheme="minorHAnsi"/>
              </w:rPr>
              <w:t>Υπηρεσία Προστασίας Καταναλωτή</w:t>
            </w:r>
          </w:p>
        </w:tc>
        <w:tc>
          <w:tcPr>
            <w:tcW w:w="2552" w:type="dxa"/>
            <w:shd w:val="clear" w:color="auto" w:fill="auto"/>
          </w:tcPr>
          <w:p w:rsidR="00E114D6" w:rsidRPr="00324191" w:rsidRDefault="00E114D6" w:rsidP="00EE19C3">
            <w:pPr>
              <w:rPr>
                <w:rFonts w:cstheme="minorHAnsi"/>
              </w:rPr>
            </w:pPr>
            <w:r w:rsidRPr="00324191">
              <w:rPr>
                <w:rFonts w:cstheme="minorHAnsi"/>
              </w:rPr>
              <w:t>Βελτίωση της ενημέρωσης ατόμων με αναπηρίες για τα δικαιώματα τους ως καταναλωτών και χρήση εναλλακτικών μορφών επικοινωνίας</w:t>
            </w:r>
          </w:p>
        </w:tc>
        <w:tc>
          <w:tcPr>
            <w:tcW w:w="5186" w:type="dxa"/>
            <w:shd w:val="clear" w:color="auto" w:fill="auto"/>
          </w:tcPr>
          <w:p w:rsidR="00E114D6" w:rsidRDefault="00CC6FAE" w:rsidP="00EE19C3">
            <w:pPr>
              <w:rPr>
                <w:rFonts w:cstheme="minorHAnsi"/>
              </w:rPr>
            </w:pPr>
            <w:r>
              <w:rPr>
                <w:rFonts w:cstheme="minorHAnsi"/>
              </w:rPr>
              <w:t xml:space="preserve">ΥΛΟΠΟΙΗΘΗΚΕ </w:t>
            </w:r>
          </w:p>
          <w:p w:rsidR="00E114D6" w:rsidRPr="00324191" w:rsidRDefault="00E114D6" w:rsidP="00EE19C3">
            <w:pPr>
              <w:rPr>
                <w:rFonts w:cstheme="minorHAnsi"/>
              </w:rPr>
            </w:pPr>
            <w:r w:rsidRPr="00324191">
              <w:rPr>
                <w:rFonts w:cstheme="minorHAnsi"/>
              </w:rPr>
              <w:t>Στην ιστοσελίδα της Υπηρεσίας Προστασίας Καταναλωτή (</w:t>
            </w:r>
            <w:hyperlink r:id="rId11" w:history="1">
              <w:r w:rsidRPr="00324191">
                <w:rPr>
                  <w:rStyle w:val="Hyperlink"/>
                  <w:rFonts w:cstheme="minorHAnsi"/>
                  <w:lang w:val="en-GB"/>
                </w:rPr>
                <w:t>www</w:t>
              </w:r>
              <w:r w:rsidRPr="00324191">
                <w:rPr>
                  <w:rStyle w:val="Hyperlink"/>
                  <w:rFonts w:cstheme="minorHAnsi"/>
                </w:rPr>
                <w:t>.</w:t>
              </w:r>
              <w:r w:rsidRPr="00324191">
                <w:rPr>
                  <w:rStyle w:val="Hyperlink"/>
                  <w:rFonts w:cstheme="minorHAnsi"/>
                  <w:lang w:val="en-GB"/>
                </w:rPr>
                <w:t>consumer</w:t>
              </w:r>
              <w:r w:rsidRPr="00324191">
                <w:rPr>
                  <w:rStyle w:val="Hyperlink"/>
                  <w:rFonts w:cstheme="minorHAnsi"/>
                </w:rPr>
                <w:t>.</w:t>
              </w:r>
              <w:r w:rsidRPr="00324191">
                <w:rPr>
                  <w:rStyle w:val="Hyperlink"/>
                  <w:rFonts w:cstheme="minorHAnsi"/>
                  <w:lang w:val="en-GB"/>
                </w:rPr>
                <w:t>gov</w:t>
              </w:r>
              <w:r w:rsidRPr="00324191">
                <w:rPr>
                  <w:rStyle w:val="Hyperlink"/>
                  <w:rFonts w:cstheme="minorHAnsi"/>
                </w:rPr>
                <w:t>.</w:t>
              </w:r>
              <w:r w:rsidRPr="00324191">
                <w:rPr>
                  <w:rStyle w:val="Hyperlink"/>
                  <w:rFonts w:cstheme="minorHAnsi"/>
                  <w:lang w:val="en-GB"/>
                </w:rPr>
                <w:t>cy</w:t>
              </w:r>
            </w:hyperlink>
            <w:r w:rsidRPr="00324191">
              <w:rPr>
                <w:rFonts w:cstheme="minorHAnsi"/>
              </w:rPr>
              <w:t>) στην ενότητα «Πληροφορίες για καταναλωτές», όλες οι υπάρχουσες πληροφορίες είναι διαθέσιμες και σε ηχητική μορφή.</w:t>
            </w:r>
          </w:p>
        </w:tc>
        <w:tc>
          <w:tcPr>
            <w:tcW w:w="1418" w:type="dxa"/>
            <w:shd w:val="clear" w:color="auto" w:fill="auto"/>
          </w:tcPr>
          <w:p w:rsidR="00E114D6" w:rsidRPr="00324191" w:rsidRDefault="00E114D6" w:rsidP="00EE19C3">
            <w:pPr>
              <w:rPr>
                <w:rFonts w:cstheme="minorHAnsi"/>
              </w:rPr>
            </w:pPr>
            <w:r w:rsidRPr="00324191">
              <w:rPr>
                <w:rFonts w:cstheme="minorHAnsi"/>
              </w:rPr>
              <w:t>Όχι</w:t>
            </w:r>
          </w:p>
        </w:tc>
        <w:tc>
          <w:tcPr>
            <w:tcW w:w="3459" w:type="dxa"/>
            <w:shd w:val="clear" w:color="auto" w:fill="auto"/>
          </w:tcPr>
          <w:p w:rsidR="00E114D6" w:rsidRPr="00324191" w:rsidRDefault="00E114D6" w:rsidP="00EE19C3">
            <w:pPr>
              <w:rPr>
                <w:rFonts w:cstheme="minorHAnsi"/>
              </w:rPr>
            </w:pPr>
            <w:r w:rsidRPr="00324191">
              <w:rPr>
                <w:rFonts w:cstheme="minorHAnsi"/>
              </w:rPr>
              <w:t>Όλες οι νέες πληροφορίες στην ενότητα «Πληροφορίες για καταναλωτές» θα είναι διαθέσιμες και σε ηχητική μορφή.</w:t>
            </w:r>
          </w:p>
        </w:tc>
      </w:tr>
      <w:tr w:rsidR="00E114D6" w:rsidRPr="00324191" w:rsidTr="003D3627">
        <w:trPr>
          <w:trHeight w:val="62"/>
          <w:jc w:val="center"/>
        </w:trPr>
        <w:tc>
          <w:tcPr>
            <w:tcW w:w="2608" w:type="dxa"/>
            <w:shd w:val="clear" w:color="auto" w:fill="auto"/>
          </w:tcPr>
          <w:p w:rsidR="00E114D6" w:rsidRDefault="00E114D6" w:rsidP="00D832DD">
            <w:pPr>
              <w:rPr>
                <w:rFonts w:cstheme="minorHAnsi"/>
              </w:rPr>
            </w:pPr>
            <w:r w:rsidRPr="00324191">
              <w:rPr>
                <w:rFonts w:cstheme="minorHAnsi"/>
              </w:rPr>
              <w:t>83. Καταγραφή διευκολύνσεων για ΑμεΑ</w:t>
            </w:r>
            <w:r w:rsidR="00D832DD">
              <w:rPr>
                <w:rFonts w:cstheme="minorHAnsi"/>
              </w:rPr>
              <w:t>στα καταταγμένα</w:t>
            </w:r>
            <w:r w:rsidRPr="00324191">
              <w:rPr>
                <w:rFonts w:cstheme="minorHAnsi"/>
              </w:rPr>
              <w:t xml:space="preserve"> Κέντρα Αναψυχής</w:t>
            </w:r>
          </w:p>
          <w:p w:rsidR="00D832DD" w:rsidRPr="00324191" w:rsidRDefault="00D832DD" w:rsidP="00D832DD">
            <w:pPr>
              <w:rPr>
                <w:rFonts w:cstheme="minorHAnsi"/>
              </w:rPr>
            </w:pPr>
            <w:r>
              <w:rPr>
                <w:rFonts w:cstheme="minorHAnsi"/>
              </w:rPr>
              <w:t>Πρώην Κυπριακός Οργανισμός Τουρισμού και νυν Υφυπουργείο Τουρισμού</w:t>
            </w:r>
          </w:p>
        </w:tc>
        <w:tc>
          <w:tcPr>
            <w:tcW w:w="2552" w:type="dxa"/>
            <w:shd w:val="clear" w:color="auto" w:fill="auto"/>
          </w:tcPr>
          <w:p w:rsidR="00E114D6" w:rsidRPr="00324191" w:rsidRDefault="00E114D6" w:rsidP="00B33B86">
            <w:pPr>
              <w:spacing w:line="240" w:lineRule="auto"/>
              <w:rPr>
                <w:rFonts w:cstheme="minorHAnsi"/>
              </w:rPr>
            </w:pPr>
            <w:r w:rsidRPr="00324191">
              <w:rPr>
                <w:rFonts w:cstheme="minorHAnsi"/>
              </w:rPr>
              <w:t xml:space="preserve">Διάχυση πληροφόρησης. </w:t>
            </w:r>
          </w:p>
          <w:p w:rsidR="00E114D6" w:rsidRPr="00324191" w:rsidRDefault="00E114D6" w:rsidP="00B33B86">
            <w:pPr>
              <w:spacing w:line="240" w:lineRule="auto"/>
              <w:rPr>
                <w:rFonts w:cstheme="minorHAnsi"/>
              </w:rPr>
            </w:pPr>
            <w:r w:rsidRPr="00324191">
              <w:rPr>
                <w:rFonts w:cstheme="minorHAnsi"/>
              </w:rPr>
              <w:t>Βελτίωση στόχευσης οικονομικών &amp; άλλων παρεμβάσεων.</w:t>
            </w:r>
          </w:p>
        </w:tc>
        <w:tc>
          <w:tcPr>
            <w:tcW w:w="5186" w:type="dxa"/>
            <w:shd w:val="clear" w:color="auto" w:fill="auto"/>
          </w:tcPr>
          <w:p w:rsidR="00E114D6" w:rsidRDefault="00CC6FAE" w:rsidP="00B33B86">
            <w:pPr>
              <w:spacing w:line="240" w:lineRule="auto"/>
              <w:rPr>
                <w:rFonts w:cstheme="minorHAnsi"/>
              </w:rPr>
            </w:pPr>
            <w:r>
              <w:rPr>
                <w:rFonts w:cstheme="minorHAnsi"/>
              </w:rPr>
              <w:t>ΥΛΟΠΟΙΗΘΗΚΕ ΜΕΡΙΚΩΣ</w:t>
            </w:r>
          </w:p>
          <w:p w:rsidR="00E114D6" w:rsidRPr="00324191" w:rsidRDefault="00E114D6" w:rsidP="00B33B86">
            <w:pPr>
              <w:spacing w:line="240" w:lineRule="auto"/>
              <w:rPr>
                <w:rFonts w:cstheme="minorHAnsi"/>
              </w:rPr>
            </w:pPr>
            <w:r w:rsidRPr="00324191">
              <w:rPr>
                <w:rFonts w:cstheme="minorHAnsi"/>
              </w:rPr>
              <w:t>Έχουν καταγραφεί οι διευκολύνσεις σε σχεδόν όλα τα νέα και υφιστάμενα Κέντρα Αναψυχής</w:t>
            </w:r>
          </w:p>
        </w:tc>
        <w:tc>
          <w:tcPr>
            <w:tcW w:w="1418" w:type="dxa"/>
            <w:shd w:val="clear" w:color="auto" w:fill="auto"/>
          </w:tcPr>
          <w:p w:rsidR="00E114D6" w:rsidRPr="00324191" w:rsidRDefault="00E114D6" w:rsidP="00B33B86">
            <w:pPr>
              <w:spacing w:line="240" w:lineRule="auto"/>
              <w:rPr>
                <w:rFonts w:cstheme="minorHAnsi"/>
              </w:rPr>
            </w:pPr>
            <w:r w:rsidRPr="00324191">
              <w:rPr>
                <w:rFonts w:cstheme="minorHAnsi"/>
              </w:rPr>
              <w:t>Ναι</w:t>
            </w:r>
          </w:p>
        </w:tc>
        <w:tc>
          <w:tcPr>
            <w:tcW w:w="3459" w:type="dxa"/>
            <w:shd w:val="clear" w:color="auto" w:fill="auto"/>
          </w:tcPr>
          <w:p w:rsidR="00E114D6" w:rsidRPr="00324191" w:rsidRDefault="00E114D6" w:rsidP="00B33B86">
            <w:pPr>
              <w:spacing w:line="240" w:lineRule="auto"/>
              <w:rPr>
                <w:rFonts w:cstheme="minorHAnsi"/>
              </w:rPr>
            </w:pPr>
            <w:r w:rsidRPr="00324191">
              <w:rPr>
                <w:rFonts w:cstheme="minorHAnsi"/>
              </w:rPr>
              <w:t>Συνεχιζόμενη δράση</w:t>
            </w:r>
          </w:p>
        </w:tc>
      </w:tr>
      <w:tr w:rsidR="00E114D6" w:rsidRPr="0030326A" w:rsidTr="003D3627">
        <w:trPr>
          <w:trHeight w:val="62"/>
          <w:jc w:val="center"/>
        </w:trPr>
        <w:tc>
          <w:tcPr>
            <w:tcW w:w="2608" w:type="dxa"/>
            <w:shd w:val="clear" w:color="auto" w:fill="auto"/>
          </w:tcPr>
          <w:p w:rsidR="00E114D6" w:rsidRDefault="00E114D6" w:rsidP="00D832DD">
            <w:pPr>
              <w:rPr>
                <w:rFonts w:cstheme="minorHAnsi"/>
              </w:rPr>
            </w:pPr>
            <w:r w:rsidRPr="00324191">
              <w:rPr>
                <w:rFonts w:cstheme="minorHAnsi"/>
              </w:rPr>
              <w:t>83. Αποτύπωση διευκολύνσεων για ΑμεΑ στις καταταγμένες ξενοδοχειακές επιχειρήσεις</w:t>
            </w:r>
          </w:p>
          <w:p w:rsidR="00D832DD" w:rsidRPr="00324191" w:rsidRDefault="00D832DD" w:rsidP="00D832DD">
            <w:pPr>
              <w:rPr>
                <w:rFonts w:cstheme="minorHAnsi"/>
              </w:rPr>
            </w:pPr>
            <w:r>
              <w:rPr>
                <w:rFonts w:cstheme="minorHAnsi"/>
              </w:rPr>
              <w:t>Πρώην Κυπριακός Οργανισμός Τουρισμού και νυν Υφυπουργείο Τουρισμού</w:t>
            </w:r>
          </w:p>
        </w:tc>
        <w:tc>
          <w:tcPr>
            <w:tcW w:w="2552" w:type="dxa"/>
            <w:shd w:val="clear" w:color="auto" w:fill="auto"/>
          </w:tcPr>
          <w:p w:rsidR="00E114D6" w:rsidRPr="00324191" w:rsidRDefault="00E114D6" w:rsidP="00CE6C33">
            <w:pPr>
              <w:rPr>
                <w:rFonts w:cstheme="minorHAnsi"/>
              </w:rPr>
            </w:pPr>
            <w:r w:rsidRPr="00324191">
              <w:rPr>
                <w:rFonts w:cstheme="minorHAnsi"/>
              </w:rPr>
              <w:t xml:space="preserve">Διάχυση πληροφόρησης. </w:t>
            </w:r>
          </w:p>
        </w:tc>
        <w:tc>
          <w:tcPr>
            <w:tcW w:w="5186" w:type="dxa"/>
            <w:shd w:val="clear" w:color="auto" w:fill="auto"/>
          </w:tcPr>
          <w:p w:rsidR="00E114D6" w:rsidRDefault="00CC6FAE" w:rsidP="00CE6C33">
            <w:pPr>
              <w:rPr>
                <w:rFonts w:cstheme="minorHAnsi"/>
              </w:rPr>
            </w:pPr>
            <w:r>
              <w:rPr>
                <w:rFonts w:cstheme="minorHAnsi"/>
              </w:rPr>
              <w:t>ΥΛΟΠΟΙΗΘΗΚΕ ΜΕΡΙΚΩΣ</w:t>
            </w:r>
          </w:p>
          <w:p w:rsidR="00E114D6" w:rsidRPr="00324191" w:rsidRDefault="00E114D6" w:rsidP="00CE6C33">
            <w:pPr>
              <w:rPr>
                <w:rFonts w:cstheme="minorHAnsi"/>
              </w:rPr>
            </w:pPr>
            <w:r w:rsidRPr="00324191">
              <w:rPr>
                <w:rFonts w:cstheme="minorHAnsi"/>
              </w:rPr>
              <w:t>Έχουν καταγραφεί οι διευκολύνσεις σε πολύ μεγάλο ποσοστό ξενοδοχειακών μονάδων</w:t>
            </w:r>
          </w:p>
        </w:tc>
        <w:tc>
          <w:tcPr>
            <w:tcW w:w="1418" w:type="dxa"/>
            <w:shd w:val="clear" w:color="auto" w:fill="auto"/>
          </w:tcPr>
          <w:p w:rsidR="00E114D6" w:rsidRPr="00324191" w:rsidRDefault="00E114D6" w:rsidP="00CE6C33">
            <w:pPr>
              <w:rPr>
                <w:rFonts w:cstheme="minorHAnsi"/>
              </w:rPr>
            </w:pPr>
            <w:r w:rsidRPr="00324191">
              <w:rPr>
                <w:rFonts w:cstheme="minorHAnsi"/>
              </w:rPr>
              <w:t>Ναι</w:t>
            </w:r>
          </w:p>
        </w:tc>
        <w:tc>
          <w:tcPr>
            <w:tcW w:w="3459" w:type="dxa"/>
            <w:shd w:val="clear" w:color="auto" w:fill="auto"/>
          </w:tcPr>
          <w:p w:rsidR="00E114D6" w:rsidRPr="00324191" w:rsidRDefault="00E114D6" w:rsidP="00CE6C33">
            <w:pPr>
              <w:rPr>
                <w:rFonts w:cstheme="minorHAnsi"/>
              </w:rPr>
            </w:pPr>
            <w:r w:rsidRPr="00324191">
              <w:rPr>
                <w:rFonts w:cstheme="minorHAnsi"/>
              </w:rPr>
              <w:t xml:space="preserve">Εξετάζεται πιθανή συνεργασία με εξωτερικό συνεργάτη  </w:t>
            </w:r>
          </w:p>
        </w:tc>
      </w:tr>
      <w:tr w:rsidR="00E114D6" w:rsidRPr="0030326A" w:rsidTr="003D3627">
        <w:trPr>
          <w:trHeight w:val="62"/>
          <w:jc w:val="center"/>
        </w:trPr>
        <w:tc>
          <w:tcPr>
            <w:tcW w:w="2608" w:type="dxa"/>
            <w:shd w:val="clear" w:color="auto" w:fill="auto"/>
          </w:tcPr>
          <w:p w:rsidR="00E114D6" w:rsidRDefault="00E114D6" w:rsidP="00D832DD">
            <w:pPr>
              <w:rPr>
                <w:rFonts w:cstheme="minorHAnsi"/>
              </w:rPr>
            </w:pPr>
            <w:r w:rsidRPr="00324191">
              <w:rPr>
                <w:rFonts w:cstheme="minorHAnsi"/>
              </w:rPr>
              <w:t>83. Φωτογράφιση διευκολύνσεων για ΑμεΑ στις καταταγμένες ξενοδοχειακές επιχειρήσεις</w:t>
            </w:r>
          </w:p>
          <w:p w:rsidR="00D832DD" w:rsidRPr="00324191" w:rsidRDefault="00D832DD" w:rsidP="00D832DD">
            <w:pPr>
              <w:rPr>
                <w:rFonts w:cstheme="minorHAnsi"/>
              </w:rPr>
            </w:pPr>
            <w:r>
              <w:rPr>
                <w:rFonts w:cstheme="minorHAnsi"/>
              </w:rPr>
              <w:t>Πρώην Κυπριακός Οργανισμός Τουρισμού και νυν Υφυπουργείο Τουρισμού</w:t>
            </w:r>
          </w:p>
        </w:tc>
        <w:tc>
          <w:tcPr>
            <w:tcW w:w="2552" w:type="dxa"/>
            <w:shd w:val="clear" w:color="auto" w:fill="auto"/>
          </w:tcPr>
          <w:p w:rsidR="00E114D6" w:rsidRPr="00324191" w:rsidRDefault="00E114D6" w:rsidP="0026404B">
            <w:pPr>
              <w:rPr>
                <w:rFonts w:cstheme="minorHAnsi"/>
              </w:rPr>
            </w:pPr>
            <w:r w:rsidRPr="00324191">
              <w:rPr>
                <w:rFonts w:cstheme="minorHAnsi"/>
              </w:rPr>
              <w:t>Βελτίωση παρεχόμενης πληροφόρησης</w:t>
            </w:r>
          </w:p>
        </w:tc>
        <w:tc>
          <w:tcPr>
            <w:tcW w:w="5186" w:type="dxa"/>
            <w:shd w:val="clear" w:color="auto" w:fill="auto"/>
          </w:tcPr>
          <w:p w:rsidR="00D832DD" w:rsidRDefault="00CC6FAE" w:rsidP="00D832DD">
            <w:pPr>
              <w:rPr>
                <w:rFonts w:cstheme="minorHAnsi"/>
              </w:rPr>
            </w:pPr>
            <w:r>
              <w:rPr>
                <w:rFonts w:cstheme="minorHAnsi"/>
              </w:rPr>
              <w:t>ΥΛΟΠΟΙΗΘΗΚΕ ΜΕΡΙΚΩΣ</w:t>
            </w:r>
          </w:p>
          <w:p w:rsidR="00E114D6" w:rsidRPr="00324191" w:rsidRDefault="00D832DD" w:rsidP="00D832DD">
            <w:pPr>
              <w:rPr>
                <w:rFonts w:cstheme="minorHAnsi"/>
              </w:rPr>
            </w:pPr>
            <w:r>
              <w:rPr>
                <w:rFonts w:cstheme="minorHAnsi"/>
              </w:rPr>
              <w:t>Έχ</w:t>
            </w:r>
            <w:r w:rsidR="00E114D6" w:rsidRPr="00324191">
              <w:rPr>
                <w:rFonts w:cstheme="minorHAnsi"/>
              </w:rPr>
              <w:t xml:space="preserve">ει γίνει φωτογράφιση σε 25% περίπου των προσβάσιμων ξενοδοχειακών μονάδων </w:t>
            </w:r>
          </w:p>
        </w:tc>
        <w:tc>
          <w:tcPr>
            <w:tcW w:w="1418" w:type="dxa"/>
            <w:shd w:val="clear" w:color="auto" w:fill="auto"/>
          </w:tcPr>
          <w:p w:rsidR="00E114D6" w:rsidRPr="00324191" w:rsidRDefault="00E114D6" w:rsidP="0026404B">
            <w:pPr>
              <w:rPr>
                <w:rFonts w:cstheme="minorHAnsi"/>
              </w:rPr>
            </w:pPr>
            <w:r w:rsidRPr="00324191">
              <w:rPr>
                <w:rFonts w:cstheme="minorHAnsi"/>
              </w:rPr>
              <w:t xml:space="preserve">Ναι  </w:t>
            </w:r>
          </w:p>
        </w:tc>
        <w:tc>
          <w:tcPr>
            <w:tcW w:w="3459" w:type="dxa"/>
            <w:shd w:val="clear" w:color="auto" w:fill="auto"/>
          </w:tcPr>
          <w:p w:rsidR="00E114D6" w:rsidRPr="00324191" w:rsidRDefault="00D832DD" w:rsidP="0026404B">
            <w:pPr>
              <w:rPr>
                <w:rFonts w:cstheme="minorHAnsi"/>
              </w:rPr>
            </w:pPr>
            <w:r>
              <w:rPr>
                <w:rFonts w:cstheme="minorHAnsi"/>
              </w:rPr>
              <w:t xml:space="preserve">Συνεχίζεται η δράση. </w:t>
            </w:r>
            <w:r w:rsidR="00E114D6" w:rsidRPr="00324191">
              <w:rPr>
                <w:rFonts w:cstheme="minorHAnsi"/>
              </w:rPr>
              <w:t xml:space="preserve">Εξετάζεται πιθανή συνεργασία με εξωτερικό συνεργάτη  </w:t>
            </w:r>
          </w:p>
        </w:tc>
      </w:tr>
      <w:tr w:rsidR="00E114D6" w:rsidRPr="0030326A" w:rsidTr="003D3627">
        <w:trPr>
          <w:trHeight w:val="62"/>
          <w:jc w:val="center"/>
        </w:trPr>
        <w:tc>
          <w:tcPr>
            <w:tcW w:w="2608" w:type="dxa"/>
            <w:shd w:val="clear" w:color="auto" w:fill="auto"/>
          </w:tcPr>
          <w:p w:rsidR="00E114D6" w:rsidRDefault="00E114D6" w:rsidP="00EE19C3">
            <w:pPr>
              <w:rPr>
                <w:rFonts w:cstheme="minorHAnsi"/>
              </w:rPr>
            </w:pPr>
            <w:r w:rsidRPr="00324191">
              <w:rPr>
                <w:rFonts w:cstheme="minorHAnsi"/>
              </w:rPr>
              <w:t>85. Ενημέρωση των ευάλωτων καταναλωτών για τη δυνατότητα ένταξης τους στην ειδική διατίμηση 08 για μειωμένη τιμή ηλεκτρικού ρεύματος</w:t>
            </w:r>
          </w:p>
          <w:p w:rsidR="00D832DD" w:rsidRPr="00324191" w:rsidRDefault="00D832DD" w:rsidP="00EE19C3">
            <w:pPr>
              <w:rPr>
                <w:rFonts w:cstheme="minorHAnsi"/>
              </w:rPr>
            </w:pPr>
            <w:r>
              <w:rPr>
                <w:rFonts w:cstheme="minorHAnsi"/>
              </w:rPr>
              <w:t>Υπουργείο Ενέργειας, Εμπορίου και Βιομηχανίας</w:t>
            </w:r>
          </w:p>
        </w:tc>
        <w:tc>
          <w:tcPr>
            <w:tcW w:w="2552" w:type="dxa"/>
            <w:shd w:val="clear" w:color="auto" w:fill="auto"/>
          </w:tcPr>
          <w:p w:rsidR="00E114D6" w:rsidRPr="00324191" w:rsidRDefault="00E114D6" w:rsidP="00EE19C3">
            <w:pPr>
              <w:rPr>
                <w:rFonts w:cstheme="minorHAnsi"/>
              </w:rPr>
            </w:pPr>
            <w:r w:rsidRPr="00324191">
              <w:rPr>
                <w:rFonts w:cstheme="minorHAnsi"/>
              </w:rPr>
              <w:t>Ενημέρωση δικαιούχων ατόμων με αναπηρίες για την δυνατότητα αξιοποίησης του δικαιώματος οικονομικής στήριξης τους που αντιμετωπίζουν αυξημένες ανάγκες κατανάλωσης ηλεκτρικού ρεύματος λόγω της αναπηρίας τους</w:t>
            </w:r>
          </w:p>
        </w:tc>
        <w:tc>
          <w:tcPr>
            <w:tcW w:w="5186" w:type="dxa"/>
            <w:shd w:val="clear" w:color="auto" w:fill="auto"/>
          </w:tcPr>
          <w:p w:rsidR="00D832DD" w:rsidRDefault="00CC6FAE" w:rsidP="00CC5386">
            <w:pPr>
              <w:spacing w:after="0" w:line="240" w:lineRule="auto"/>
              <w:rPr>
                <w:rFonts w:cstheme="minorHAnsi"/>
              </w:rPr>
            </w:pPr>
            <w:r>
              <w:rPr>
                <w:rFonts w:cstheme="minorHAnsi"/>
              </w:rPr>
              <w:t>ΔΕΝ ΥΛΟΠΟΙΗΘΗΚΕ</w:t>
            </w:r>
          </w:p>
          <w:p w:rsidR="00D832DD" w:rsidRDefault="00D832DD" w:rsidP="00CC5386">
            <w:pPr>
              <w:spacing w:after="0" w:line="240" w:lineRule="auto"/>
              <w:rPr>
                <w:rFonts w:cstheme="minorHAnsi"/>
              </w:rPr>
            </w:pPr>
          </w:p>
          <w:p w:rsidR="00E114D6" w:rsidRPr="00324191" w:rsidRDefault="00E114D6" w:rsidP="00CC5386">
            <w:pPr>
              <w:spacing w:after="0" w:line="240" w:lineRule="auto"/>
              <w:rPr>
                <w:rFonts w:cstheme="minorHAnsi"/>
              </w:rPr>
            </w:pPr>
            <w:r w:rsidRPr="00324191">
              <w:rPr>
                <w:rFonts w:cstheme="minorHAnsi"/>
              </w:rPr>
              <w:t>Όταν υπάρχει τροποποίηση του Διατάγματος και της Απόφασης του Υπουργού ΕΕΒ υπάρχουν σχετικές Ανακοινώσεις για ενημέρωση του κοινού.</w:t>
            </w:r>
          </w:p>
          <w:p w:rsidR="00E114D6" w:rsidRPr="00324191" w:rsidRDefault="00E114D6" w:rsidP="00CC5386">
            <w:pPr>
              <w:spacing w:after="0" w:line="240" w:lineRule="auto"/>
              <w:rPr>
                <w:rFonts w:cstheme="minorHAnsi"/>
              </w:rPr>
            </w:pPr>
          </w:p>
          <w:p w:rsidR="00E114D6" w:rsidRPr="00324191" w:rsidRDefault="00E114D6" w:rsidP="00CC5386">
            <w:pPr>
              <w:spacing w:after="0" w:line="240" w:lineRule="auto"/>
              <w:rPr>
                <w:rFonts w:cstheme="minorHAnsi"/>
              </w:rPr>
            </w:pPr>
            <w:r w:rsidRPr="00324191">
              <w:rPr>
                <w:rFonts w:cstheme="minorHAnsi"/>
              </w:rPr>
              <w:t xml:space="preserve">Επίσης η ΑΗΚ μέσω Ανακοινώσεων, ενημερωτικών φυλλαδίων, τηλεοπτικών και ραδιοφωνικών εκπομπών ενημερώνει το κοινό. </w:t>
            </w:r>
          </w:p>
          <w:p w:rsidR="00E114D6" w:rsidRPr="00324191" w:rsidRDefault="00E114D6" w:rsidP="00CC5386">
            <w:pPr>
              <w:spacing w:after="0" w:line="240" w:lineRule="auto"/>
              <w:rPr>
                <w:rFonts w:cstheme="minorHAnsi"/>
              </w:rPr>
            </w:pPr>
          </w:p>
          <w:p w:rsidR="00E114D6" w:rsidRPr="00324191" w:rsidRDefault="00E114D6" w:rsidP="00D832DD">
            <w:pPr>
              <w:rPr>
                <w:rFonts w:cstheme="minorHAnsi"/>
              </w:rPr>
            </w:pPr>
          </w:p>
        </w:tc>
        <w:tc>
          <w:tcPr>
            <w:tcW w:w="1418" w:type="dxa"/>
            <w:shd w:val="clear" w:color="auto" w:fill="auto"/>
          </w:tcPr>
          <w:p w:rsidR="00E114D6" w:rsidRPr="00324191" w:rsidRDefault="00E114D6" w:rsidP="00CE6C33">
            <w:pPr>
              <w:rPr>
                <w:rFonts w:cstheme="minorHAnsi"/>
              </w:rPr>
            </w:pPr>
            <w:r w:rsidRPr="00324191">
              <w:rPr>
                <w:rFonts w:cstheme="minorHAnsi"/>
              </w:rPr>
              <w:t>Ναι</w:t>
            </w:r>
          </w:p>
        </w:tc>
        <w:tc>
          <w:tcPr>
            <w:tcW w:w="3459" w:type="dxa"/>
            <w:shd w:val="clear" w:color="auto" w:fill="auto"/>
          </w:tcPr>
          <w:p w:rsidR="00D832DD" w:rsidRDefault="00D832DD" w:rsidP="00D832DD">
            <w:pPr>
              <w:rPr>
                <w:rFonts w:cstheme="minorHAnsi"/>
              </w:rPr>
            </w:pPr>
            <w:r w:rsidRPr="00324191">
              <w:rPr>
                <w:rFonts w:cstheme="minorHAnsi"/>
              </w:rPr>
              <w:t>Όταν ολοκληρωθεί ο Νομοτεχνικός έλεγχος του Διατάγματος και της Απόφασης και τεθούν σε ισχύ , θα υπάρξουν νέες Ανακοινώσεις για ενημέρωση του κοινού.</w:t>
            </w:r>
          </w:p>
          <w:p w:rsidR="00E114D6" w:rsidRPr="00324191" w:rsidRDefault="00E114D6" w:rsidP="00CE6C33">
            <w:pPr>
              <w:rPr>
                <w:rFonts w:cstheme="minorHAnsi"/>
              </w:rPr>
            </w:pPr>
          </w:p>
        </w:tc>
      </w:tr>
      <w:tr w:rsidR="00E114D6" w:rsidRPr="0030326A" w:rsidTr="003D3627">
        <w:trPr>
          <w:trHeight w:val="62"/>
          <w:jc w:val="center"/>
        </w:trPr>
        <w:tc>
          <w:tcPr>
            <w:tcW w:w="2608" w:type="dxa"/>
            <w:shd w:val="clear" w:color="auto" w:fill="auto"/>
          </w:tcPr>
          <w:p w:rsidR="00E114D6" w:rsidRDefault="00E114D6" w:rsidP="00EE19C3">
            <w:pPr>
              <w:rPr>
                <w:rFonts w:cstheme="minorHAnsi"/>
              </w:rPr>
            </w:pPr>
            <w:r w:rsidRPr="00324191">
              <w:rPr>
                <w:rFonts w:cstheme="minorHAnsi"/>
              </w:rPr>
              <w:t xml:space="preserve">86. Πραγματοποίηση διαλέξεων επιμόρφωσης των ατόμων με αναπηρίες για τα καταναλωτικά τους δικαιώματα </w:t>
            </w:r>
          </w:p>
          <w:p w:rsidR="00CC6FAE" w:rsidRPr="00324191" w:rsidRDefault="00CC6FAE" w:rsidP="00EE19C3">
            <w:pPr>
              <w:rPr>
                <w:rFonts w:cstheme="minorHAnsi"/>
              </w:rPr>
            </w:pPr>
            <w:r>
              <w:rPr>
                <w:rFonts w:cstheme="minorHAnsi"/>
              </w:rPr>
              <w:t>Υπηρεσία Προστασίας Καταναλωτή</w:t>
            </w:r>
          </w:p>
          <w:p w:rsidR="00E114D6" w:rsidRPr="00324191" w:rsidRDefault="00E114D6" w:rsidP="00EE19C3">
            <w:pPr>
              <w:rPr>
                <w:rFonts w:cstheme="minorHAnsi"/>
              </w:rPr>
            </w:pPr>
          </w:p>
        </w:tc>
        <w:tc>
          <w:tcPr>
            <w:tcW w:w="2552" w:type="dxa"/>
            <w:shd w:val="clear" w:color="auto" w:fill="auto"/>
          </w:tcPr>
          <w:p w:rsidR="00E114D6" w:rsidRPr="00324191" w:rsidRDefault="00E114D6" w:rsidP="00EE19C3">
            <w:pPr>
              <w:rPr>
                <w:rFonts w:cstheme="minorHAnsi"/>
              </w:rPr>
            </w:pPr>
            <w:r w:rsidRPr="00324191">
              <w:rPr>
                <w:rFonts w:cstheme="minorHAnsi"/>
              </w:rPr>
              <w:t>Ενημέρωση ατόμων με αναπηρίες για τα δικαιώματα τους ως καταναλωτών</w:t>
            </w:r>
          </w:p>
        </w:tc>
        <w:tc>
          <w:tcPr>
            <w:tcW w:w="5186" w:type="dxa"/>
            <w:shd w:val="clear" w:color="auto" w:fill="auto"/>
          </w:tcPr>
          <w:p w:rsidR="00E114D6" w:rsidRDefault="00CC6FAE" w:rsidP="00EE19C3">
            <w:pPr>
              <w:rPr>
                <w:rFonts w:cstheme="minorHAnsi"/>
              </w:rPr>
            </w:pPr>
            <w:r>
              <w:rPr>
                <w:rFonts w:cstheme="minorHAnsi"/>
              </w:rPr>
              <w:t>ΔΕΝ ΥΛΟΠΟΙΗΘΗΚΕ</w:t>
            </w:r>
          </w:p>
          <w:p w:rsidR="00E114D6" w:rsidRPr="00324191" w:rsidRDefault="00E114D6" w:rsidP="00CC6FAE">
            <w:pPr>
              <w:rPr>
                <w:rFonts w:cstheme="minorHAnsi"/>
              </w:rPr>
            </w:pPr>
          </w:p>
        </w:tc>
        <w:tc>
          <w:tcPr>
            <w:tcW w:w="1418" w:type="dxa"/>
            <w:shd w:val="clear" w:color="auto" w:fill="auto"/>
          </w:tcPr>
          <w:p w:rsidR="00E114D6" w:rsidRPr="00324191" w:rsidRDefault="00CC6FAE" w:rsidP="00EE19C3">
            <w:pPr>
              <w:rPr>
                <w:rFonts w:cstheme="minorHAnsi"/>
              </w:rPr>
            </w:pPr>
            <w:r>
              <w:rPr>
                <w:rFonts w:cstheme="minorHAnsi"/>
              </w:rPr>
              <w:t>Ναι</w:t>
            </w:r>
          </w:p>
        </w:tc>
        <w:tc>
          <w:tcPr>
            <w:tcW w:w="3459" w:type="dxa"/>
            <w:shd w:val="clear" w:color="auto" w:fill="auto"/>
          </w:tcPr>
          <w:p w:rsidR="00E114D6" w:rsidRPr="00324191" w:rsidRDefault="00CC6FAE" w:rsidP="00EE19C3">
            <w:pPr>
              <w:rPr>
                <w:rFonts w:cstheme="minorHAnsi"/>
              </w:rPr>
            </w:pPr>
            <w:r w:rsidRPr="00324191">
              <w:rPr>
                <w:rFonts w:cstheme="minorHAnsi"/>
              </w:rPr>
              <w:t xml:space="preserve">Στις 2/6/2019 </w:t>
            </w:r>
            <w:r>
              <w:rPr>
                <w:rFonts w:cstheme="minorHAnsi"/>
              </w:rPr>
              <w:t>προτάθηκε γραπτώς</w:t>
            </w:r>
            <w:r w:rsidRPr="00324191">
              <w:rPr>
                <w:rFonts w:cstheme="minorHAnsi"/>
              </w:rPr>
              <w:t xml:space="preserve"> στην Κυπριακή Συνομοσπονδία Οργανώσεων Αναπήρων</w:t>
            </w:r>
            <w:r>
              <w:rPr>
                <w:rFonts w:cstheme="minorHAnsi"/>
              </w:rPr>
              <w:t xml:space="preserve"> από την</w:t>
            </w:r>
            <w:r w:rsidRPr="00324191">
              <w:rPr>
                <w:rFonts w:cstheme="minorHAnsi"/>
              </w:rPr>
              <w:t xml:space="preserve"> Υπηρεσία Προστασίας Καταναλωτή </w:t>
            </w:r>
            <w:r>
              <w:rPr>
                <w:rFonts w:cstheme="minorHAnsi"/>
              </w:rPr>
              <w:t>ηπραγματοποίηση διαλέξεων.</w:t>
            </w:r>
          </w:p>
        </w:tc>
      </w:tr>
    </w:tbl>
    <w:p w:rsidR="00562469" w:rsidRPr="00324191" w:rsidRDefault="00562469">
      <w:pPr>
        <w:rPr>
          <w:rFonts w:cstheme="minorHAnsi"/>
        </w:rPr>
      </w:pPr>
    </w:p>
    <w:sectPr w:rsidR="00562469" w:rsidRPr="00324191" w:rsidSect="0005399C">
      <w:footerReference w:type="default" r:id="rId12"/>
      <w:pgSz w:w="16839" w:h="11907" w:orient="landscape" w:code="9"/>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DC6" w:rsidRDefault="00A15DC6" w:rsidP="004D3C06">
      <w:pPr>
        <w:spacing w:after="0" w:line="240" w:lineRule="auto"/>
      </w:pPr>
      <w:r>
        <w:separator/>
      </w:r>
    </w:p>
  </w:endnote>
  <w:endnote w:type="continuationSeparator" w:id="0">
    <w:p w:rsidR="00A15DC6" w:rsidRDefault="00A15DC6" w:rsidP="004D3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362079"/>
      <w:docPartObj>
        <w:docPartGallery w:val="Page Numbers (Bottom of Page)"/>
        <w:docPartUnique/>
      </w:docPartObj>
    </w:sdtPr>
    <w:sdtEndPr/>
    <w:sdtContent>
      <w:p w:rsidR="00DB58D3" w:rsidRDefault="00D35C99">
        <w:pPr>
          <w:pStyle w:val="Footer"/>
          <w:jc w:val="center"/>
        </w:pPr>
        <w:r>
          <w:fldChar w:fldCharType="begin"/>
        </w:r>
        <w:r w:rsidR="00DB58D3">
          <w:instrText xml:space="preserve"> PAGE   \* MERGEFORMAT </w:instrText>
        </w:r>
        <w:r>
          <w:fldChar w:fldCharType="separate"/>
        </w:r>
        <w:r w:rsidR="00562AA7">
          <w:rPr>
            <w:noProof/>
          </w:rPr>
          <w:t>2</w:t>
        </w:r>
        <w:r>
          <w:rPr>
            <w:noProof/>
          </w:rPr>
          <w:fldChar w:fldCharType="end"/>
        </w:r>
      </w:p>
    </w:sdtContent>
  </w:sdt>
  <w:p w:rsidR="00DB58D3" w:rsidRDefault="00DB5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DC6" w:rsidRDefault="00A15DC6" w:rsidP="004D3C06">
      <w:pPr>
        <w:spacing w:after="0" w:line="240" w:lineRule="auto"/>
      </w:pPr>
      <w:r>
        <w:separator/>
      </w:r>
    </w:p>
  </w:footnote>
  <w:footnote w:type="continuationSeparator" w:id="0">
    <w:p w:rsidR="00A15DC6" w:rsidRDefault="00A15DC6" w:rsidP="004D3C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E7B"/>
    <w:multiLevelType w:val="hybridMultilevel"/>
    <w:tmpl w:val="39B68EC8"/>
    <w:lvl w:ilvl="0" w:tplc="5F3279FA">
      <w:start w:val="1"/>
      <w:numFmt w:val="decimal"/>
      <w:lvlText w:val="%1."/>
      <w:lvlJc w:val="left"/>
      <w:pPr>
        <w:ind w:left="1190" w:hanging="765"/>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
    <w:nsid w:val="055C5289"/>
    <w:multiLevelType w:val="hybridMultilevel"/>
    <w:tmpl w:val="1AD4A0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12D1226"/>
    <w:multiLevelType w:val="hybridMultilevel"/>
    <w:tmpl w:val="F5324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8D74CA"/>
    <w:multiLevelType w:val="hybridMultilevel"/>
    <w:tmpl w:val="BAB065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1CD0029"/>
    <w:multiLevelType w:val="hybridMultilevel"/>
    <w:tmpl w:val="83E8F9D2"/>
    <w:lvl w:ilvl="0" w:tplc="9064F02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87E221C"/>
    <w:multiLevelType w:val="hybridMultilevel"/>
    <w:tmpl w:val="A9A2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58263A"/>
    <w:multiLevelType w:val="hybridMultilevel"/>
    <w:tmpl w:val="3DE49F8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3580247A"/>
    <w:multiLevelType w:val="hybridMultilevel"/>
    <w:tmpl w:val="70C25B1C"/>
    <w:lvl w:ilvl="0" w:tplc="B664BEE6">
      <w:start w:val="1"/>
      <w:numFmt w:val="decimal"/>
      <w:lvlText w:val="%1."/>
      <w:lvlJc w:val="left"/>
      <w:pPr>
        <w:ind w:left="720" w:hanging="360"/>
      </w:pPr>
      <w:rPr>
        <w:rFonts w:ascii="Calibri" w:eastAsia="Calibri" w:hAnsi="Calibri" w:cs="Calibri"/>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652A4DB9"/>
    <w:multiLevelType w:val="hybridMultilevel"/>
    <w:tmpl w:val="1428A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754ACA"/>
    <w:multiLevelType w:val="hybridMultilevel"/>
    <w:tmpl w:val="DCE002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92923F0"/>
    <w:multiLevelType w:val="hybridMultilevel"/>
    <w:tmpl w:val="D108CB4E"/>
    <w:lvl w:ilvl="0" w:tplc="5F3279FA">
      <w:start w:val="1"/>
      <w:numFmt w:val="decimal"/>
      <w:lvlText w:val="%1."/>
      <w:lvlJc w:val="left"/>
      <w:pPr>
        <w:ind w:left="1125" w:hanging="76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10C2CE0"/>
    <w:multiLevelType w:val="hybridMultilevel"/>
    <w:tmpl w:val="7D4E7920"/>
    <w:lvl w:ilvl="0" w:tplc="0408000F">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2">
    <w:nsid w:val="762C3CF0"/>
    <w:multiLevelType w:val="hybridMultilevel"/>
    <w:tmpl w:val="8646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2215B3"/>
    <w:multiLevelType w:val="hybridMultilevel"/>
    <w:tmpl w:val="B2226F0E"/>
    <w:lvl w:ilvl="0" w:tplc="BAB8D6C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C9B097F"/>
    <w:multiLevelType w:val="hybridMultilevel"/>
    <w:tmpl w:val="00F893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CBD3BC2"/>
    <w:multiLevelType w:val="hybridMultilevel"/>
    <w:tmpl w:val="11204A0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0"/>
  </w:num>
  <w:num w:numId="3">
    <w:abstractNumId w:val="9"/>
  </w:num>
  <w:num w:numId="4">
    <w:abstractNumId w:val="4"/>
  </w:num>
  <w:num w:numId="5">
    <w:abstractNumId w:val="15"/>
  </w:num>
  <w:num w:numId="6">
    <w:abstractNumId w:val="1"/>
  </w:num>
  <w:num w:numId="7">
    <w:abstractNumId w:val="13"/>
  </w:num>
  <w:num w:numId="8">
    <w:abstractNumId w:val="14"/>
  </w:num>
  <w:num w:numId="9">
    <w:abstractNumId w:val="3"/>
  </w:num>
  <w:num w:numId="10">
    <w:abstractNumId w:val="11"/>
  </w:num>
  <w:num w:numId="11">
    <w:abstractNumId w:val="2"/>
  </w:num>
  <w:num w:numId="12">
    <w:abstractNumId w:val="8"/>
  </w:num>
  <w:num w:numId="13">
    <w:abstractNumId w:val="5"/>
  </w:num>
  <w:num w:numId="14">
    <w:abstractNumId w:val="6"/>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469"/>
    <w:rsid w:val="000055E9"/>
    <w:rsid w:val="00027345"/>
    <w:rsid w:val="00027932"/>
    <w:rsid w:val="0005399C"/>
    <w:rsid w:val="00076103"/>
    <w:rsid w:val="00080201"/>
    <w:rsid w:val="00091261"/>
    <w:rsid w:val="00094A99"/>
    <w:rsid w:val="00095D68"/>
    <w:rsid w:val="000C250E"/>
    <w:rsid w:val="000E4146"/>
    <w:rsid w:val="001074B8"/>
    <w:rsid w:val="00107F94"/>
    <w:rsid w:val="00123E68"/>
    <w:rsid w:val="00125C2C"/>
    <w:rsid w:val="0015326E"/>
    <w:rsid w:val="00162B0D"/>
    <w:rsid w:val="00181385"/>
    <w:rsid w:val="001B3A96"/>
    <w:rsid w:val="00235366"/>
    <w:rsid w:val="00250DD2"/>
    <w:rsid w:val="00253F8C"/>
    <w:rsid w:val="0026404B"/>
    <w:rsid w:val="00264B07"/>
    <w:rsid w:val="002939C2"/>
    <w:rsid w:val="002C2B31"/>
    <w:rsid w:val="002D642B"/>
    <w:rsid w:val="0030326A"/>
    <w:rsid w:val="00312421"/>
    <w:rsid w:val="003178DA"/>
    <w:rsid w:val="003216A1"/>
    <w:rsid w:val="00324191"/>
    <w:rsid w:val="003469F0"/>
    <w:rsid w:val="003472CF"/>
    <w:rsid w:val="00355980"/>
    <w:rsid w:val="00390E41"/>
    <w:rsid w:val="003D3627"/>
    <w:rsid w:val="003D4F6B"/>
    <w:rsid w:val="0040116E"/>
    <w:rsid w:val="00424177"/>
    <w:rsid w:val="00461CA9"/>
    <w:rsid w:val="004904E5"/>
    <w:rsid w:val="004A6F39"/>
    <w:rsid w:val="004B2E55"/>
    <w:rsid w:val="004B60E1"/>
    <w:rsid w:val="004B67A1"/>
    <w:rsid w:val="004C6AC4"/>
    <w:rsid w:val="004D3C06"/>
    <w:rsid w:val="004E4145"/>
    <w:rsid w:val="004E6BA2"/>
    <w:rsid w:val="00562469"/>
    <w:rsid w:val="00562AA7"/>
    <w:rsid w:val="00563FB8"/>
    <w:rsid w:val="00574587"/>
    <w:rsid w:val="005871B0"/>
    <w:rsid w:val="005969DD"/>
    <w:rsid w:val="005D1D45"/>
    <w:rsid w:val="005F45F9"/>
    <w:rsid w:val="00616EA3"/>
    <w:rsid w:val="00631D75"/>
    <w:rsid w:val="00664D50"/>
    <w:rsid w:val="006C432B"/>
    <w:rsid w:val="006E1D76"/>
    <w:rsid w:val="00704DA3"/>
    <w:rsid w:val="007139B1"/>
    <w:rsid w:val="00777DF2"/>
    <w:rsid w:val="007B1AA0"/>
    <w:rsid w:val="007C1BCF"/>
    <w:rsid w:val="007C5E79"/>
    <w:rsid w:val="007E1222"/>
    <w:rsid w:val="008138C2"/>
    <w:rsid w:val="0084166D"/>
    <w:rsid w:val="00850CE0"/>
    <w:rsid w:val="0086001D"/>
    <w:rsid w:val="00873F13"/>
    <w:rsid w:val="00894047"/>
    <w:rsid w:val="00907030"/>
    <w:rsid w:val="00932C58"/>
    <w:rsid w:val="00936D78"/>
    <w:rsid w:val="009507D3"/>
    <w:rsid w:val="00986CC4"/>
    <w:rsid w:val="009973C5"/>
    <w:rsid w:val="009B66AF"/>
    <w:rsid w:val="009B6988"/>
    <w:rsid w:val="009D755E"/>
    <w:rsid w:val="009E572E"/>
    <w:rsid w:val="00A1346D"/>
    <w:rsid w:val="00A15DC6"/>
    <w:rsid w:val="00A1775E"/>
    <w:rsid w:val="00A31FD8"/>
    <w:rsid w:val="00A649AD"/>
    <w:rsid w:val="00A744C6"/>
    <w:rsid w:val="00A852DB"/>
    <w:rsid w:val="00A868B7"/>
    <w:rsid w:val="00AD44AA"/>
    <w:rsid w:val="00AD5F91"/>
    <w:rsid w:val="00B0435A"/>
    <w:rsid w:val="00B22B9D"/>
    <w:rsid w:val="00B316A4"/>
    <w:rsid w:val="00B33B86"/>
    <w:rsid w:val="00B64552"/>
    <w:rsid w:val="00B755B4"/>
    <w:rsid w:val="00BA2ABC"/>
    <w:rsid w:val="00BA6E7E"/>
    <w:rsid w:val="00BC1B6A"/>
    <w:rsid w:val="00BD55F2"/>
    <w:rsid w:val="00BE0BC6"/>
    <w:rsid w:val="00BF75CF"/>
    <w:rsid w:val="00C0600A"/>
    <w:rsid w:val="00C61654"/>
    <w:rsid w:val="00C73C28"/>
    <w:rsid w:val="00CB0FA9"/>
    <w:rsid w:val="00CC2D89"/>
    <w:rsid w:val="00CC5386"/>
    <w:rsid w:val="00CC6FAE"/>
    <w:rsid w:val="00CD3713"/>
    <w:rsid w:val="00CE6C33"/>
    <w:rsid w:val="00CF4F54"/>
    <w:rsid w:val="00D044E7"/>
    <w:rsid w:val="00D15803"/>
    <w:rsid w:val="00D211FD"/>
    <w:rsid w:val="00D35C99"/>
    <w:rsid w:val="00D56BC5"/>
    <w:rsid w:val="00D66037"/>
    <w:rsid w:val="00D832DD"/>
    <w:rsid w:val="00DB58D3"/>
    <w:rsid w:val="00DC1B8D"/>
    <w:rsid w:val="00DE1182"/>
    <w:rsid w:val="00DE11D3"/>
    <w:rsid w:val="00DE5045"/>
    <w:rsid w:val="00DF4E6D"/>
    <w:rsid w:val="00DF78C1"/>
    <w:rsid w:val="00E0302E"/>
    <w:rsid w:val="00E114D6"/>
    <w:rsid w:val="00E17F7E"/>
    <w:rsid w:val="00E25643"/>
    <w:rsid w:val="00E3252B"/>
    <w:rsid w:val="00E3373A"/>
    <w:rsid w:val="00E46F90"/>
    <w:rsid w:val="00E7461A"/>
    <w:rsid w:val="00E76484"/>
    <w:rsid w:val="00E77CF4"/>
    <w:rsid w:val="00E80AC5"/>
    <w:rsid w:val="00EB41BA"/>
    <w:rsid w:val="00EB4B4B"/>
    <w:rsid w:val="00EC0C57"/>
    <w:rsid w:val="00EC38BA"/>
    <w:rsid w:val="00EE19C3"/>
    <w:rsid w:val="00EE7B0B"/>
    <w:rsid w:val="00EF0C93"/>
    <w:rsid w:val="00F00E5E"/>
    <w:rsid w:val="00F0151D"/>
    <w:rsid w:val="00F26E2F"/>
    <w:rsid w:val="00F51B52"/>
    <w:rsid w:val="00F604EA"/>
    <w:rsid w:val="00F62772"/>
    <w:rsid w:val="00F8008B"/>
    <w:rsid w:val="00FD3397"/>
    <w:rsid w:val="00FE278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0302E"/>
    <w:pPr>
      <w:spacing w:after="0" w:line="360" w:lineRule="auto"/>
      <w:ind w:left="720"/>
      <w:contextualSpacing/>
      <w:jc w:val="both"/>
    </w:pPr>
    <w:rPr>
      <w:rFonts w:ascii="Arial" w:eastAsia="Calibri" w:hAnsi="Arial" w:cs="Arial"/>
      <w:u w:val="single" w:color="FF0000"/>
    </w:rPr>
  </w:style>
  <w:style w:type="character" w:customStyle="1" w:styleId="ListParagraphChar">
    <w:name w:val="List Paragraph Char"/>
    <w:link w:val="ListParagraph"/>
    <w:uiPriority w:val="34"/>
    <w:locked/>
    <w:rsid w:val="00E80AC5"/>
    <w:rPr>
      <w:rFonts w:ascii="Arial" w:eastAsia="Calibri" w:hAnsi="Arial" w:cs="Arial"/>
      <w:u w:val="single" w:color="FF0000"/>
      <w:lang w:val="el-GR"/>
    </w:rPr>
  </w:style>
  <w:style w:type="character" w:styleId="Hyperlink">
    <w:name w:val="Hyperlink"/>
    <w:uiPriority w:val="99"/>
    <w:unhideWhenUsed/>
    <w:rsid w:val="00253F8C"/>
    <w:rPr>
      <w:color w:val="0563C1"/>
      <w:u w:val="single"/>
    </w:rPr>
  </w:style>
  <w:style w:type="paragraph" w:styleId="Header">
    <w:name w:val="header"/>
    <w:basedOn w:val="Normal"/>
    <w:link w:val="HeaderChar"/>
    <w:uiPriority w:val="99"/>
    <w:semiHidden/>
    <w:unhideWhenUsed/>
    <w:rsid w:val="004D3C0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D3C06"/>
  </w:style>
  <w:style w:type="paragraph" w:styleId="Footer">
    <w:name w:val="footer"/>
    <w:basedOn w:val="Normal"/>
    <w:link w:val="FooterChar"/>
    <w:uiPriority w:val="99"/>
    <w:unhideWhenUsed/>
    <w:rsid w:val="004D3C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3C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0302E"/>
    <w:pPr>
      <w:spacing w:after="0" w:line="360" w:lineRule="auto"/>
      <w:ind w:left="720"/>
      <w:contextualSpacing/>
      <w:jc w:val="both"/>
    </w:pPr>
    <w:rPr>
      <w:rFonts w:ascii="Arial" w:eastAsia="Calibri" w:hAnsi="Arial" w:cs="Arial"/>
      <w:u w:val="single" w:color="FF0000"/>
    </w:rPr>
  </w:style>
  <w:style w:type="character" w:customStyle="1" w:styleId="ListParagraphChar">
    <w:name w:val="List Paragraph Char"/>
    <w:link w:val="ListParagraph"/>
    <w:uiPriority w:val="34"/>
    <w:locked/>
    <w:rsid w:val="00E80AC5"/>
    <w:rPr>
      <w:rFonts w:ascii="Arial" w:eastAsia="Calibri" w:hAnsi="Arial" w:cs="Arial"/>
      <w:u w:val="single" w:color="FF0000"/>
      <w:lang w:val="el-GR"/>
    </w:rPr>
  </w:style>
  <w:style w:type="character" w:styleId="Hyperlink">
    <w:name w:val="Hyperlink"/>
    <w:uiPriority w:val="99"/>
    <w:unhideWhenUsed/>
    <w:rsid w:val="00253F8C"/>
    <w:rPr>
      <w:color w:val="0563C1"/>
      <w:u w:val="single"/>
    </w:rPr>
  </w:style>
  <w:style w:type="paragraph" w:styleId="Header">
    <w:name w:val="header"/>
    <w:basedOn w:val="Normal"/>
    <w:link w:val="HeaderChar"/>
    <w:uiPriority w:val="99"/>
    <w:semiHidden/>
    <w:unhideWhenUsed/>
    <w:rsid w:val="004D3C0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D3C06"/>
  </w:style>
  <w:style w:type="paragraph" w:styleId="Footer">
    <w:name w:val="footer"/>
    <w:basedOn w:val="Normal"/>
    <w:link w:val="FooterChar"/>
    <w:uiPriority w:val="99"/>
    <w:unhideWhenUsed/>
    <w:rsid w:val="004D3C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3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47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mer.gov.cy" TargetMode="External"/><Relationship Id="rId5" Type="http://schemas.openxmlformats.org/officeDocument/2006/relationships/settings" Target="settings.xml"/><Relationship Id="rId10" Type="http://schemas.openxmlformats.org/officeDocument/2006/relationships/hyperlink" Target="http://www.pi.ac.cy/pi/index.php?option=com_content&amp;view=article&amp;id=910&amp;Itemid=383&amp;lang=el" TargetMode="External"/><Relationship Id="rId4" Type="http://schemas.microsoft.com/office/2007/relationships/stylesWithEffects" Target="stylesWithEffects.xml"/><Relationship Id="rId9" Type="http://schemas.openxmlformats.org/officeDocument/2006/relationships/hyperlink" Target="http://www.pi.ac.cy/pi/files/epimorfosi/isotita_fylou/schedio_drasis_isotitas_2018_20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12E2F-7473-41CB-9702-FFE4E67B6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11137</Words>
  <Characters>60143</Characters>
  <Application>Microsoft Office Word</Application>
  <DocSecurity>0</DocSecurity>
  <Lines>501</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2019-11-25T14:03:00Z</cp:lastPrinted>
  <dcterms:created xsi:type="dcterms:W3CDTF">2020-01-15T07:50:00Z</dcterms:created>
  <dcterms:modified xsi:type="dcterms:W3CDTF">2020-01-15T07:50:00Z</dcterms:modified>
</cp:coreProperties>
</file>